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6C469" w14:textId="3923DBEE" w:rsidR="007824E4" w:rsidRPr="00FF0B0C" w:rsidRDefault="003B577A">
      <w:r w:rsidRPr="00FF0B0C">
        <w:rPr>
          <w:rFonts w:ascii="Alpina Sans Semibold" w:eastAsia="Times New Roman" w:hAnsi="Alpina Sans Semibold" w:cs="Times New Roman"/>
          <w:noProof/>
          <w:color w:val="221F48" w:themeColor="accent1"/>
          <w:sz w:val="28"/>
          <w:szCs w:val="28"/>
          <w:lang w:eastAsia="es-MX"/>
        </w:rPr>
        <w:drawing>
          <wp:anchor distT="0" distB="0" distL="114300" distR="114300" simplePos="0" relativeHeight="251659264" behindDoc="0" locked="0" layoutInCell="1" allowOverlap="1" wp14:anchorId="707F4CB0" wp14:editId="5F385443">
            <wp:simplePos x="0" y="0"/>
            <wp:positionH relativeFrom="column">
              <wp:posOffset>-694038</wp:posOffset>
            </wp:positionH>
            <wp:positionV relativeFrom="paragraph">
              <wp:posOffset>-922638</wp:posOffset>
            </wp:positionV>
            <wp:extent cx="7951470" cy="1005198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953810" cy="10054940"/>
                    </a:xfrm>
                    <a:prstGeom prst="rect">
                      <a:avLst/>
                    </a:prstGeom>
                  </pic:spPr>
                </pic:pic>
              </a:graphicData>
            </a:graphic>
            <wp14:sizeRelH relativeFrom="page">
              <wp14:pctWidth>0</wp14:pctWidth>
            </wp14:sizeRelH>
            <wp14:sizeRelV relativeFrom="page">
              <wp14:pctHeight>0</wp14:pctHeight>
            </wp14:sizeRelV>
          </wp:anchor>
        </w:drawing>
      </w:r>
    </w:p>
    <w:p w14:paraId="6E7F32AB" w14:textId="20C7C42E" w:rsidR="003B577A" w:rsidRPr="00FF0B0C" w:rsidRDefault="003B577A"/>
    <w:p w14:paraId="2ABDEE81" w14:textId="5373A3E1" w:rsidR="003B577A" w:rsidRPr="00FF0B0C" w:rsidRDefault="003B577A"/>
    <w:p w14:paraId="1662C07D" w14:textId="657F3567" w:rsidR="003B577A" w:rsidRPr="00FF0B0C" w:rsidRDefault="003B577A"/>
    <w:p w14:paraId="5C30A0E2" w14:textId="270983E0" w:rsidR="003B577A" w:rsidRPr="00FF0B0C" w:rsidRDefault="003B577A"/>
    <w:p w14:paraId="1652BFAD" w14:textId="7225CA16" w:rsidR="003B577A" w:rsidRPr="00FF0B0C" w:rsidRDefault="003B577A"/>
    <w:p w14:paraId="5693CE04" w14:textId="0BF51CFF" w:rsidR="003B577A" w:rsidRPr="00FF0B0C" w:rsidRDefault="003B577A"/>
    <w:p w14:paraId="3BADB735" w14:textId="27EB88BA" w:rsidR="003B577A" w:rsidRPr="00FF0B0C" w:rsidRDefault="003B577A"/>
    <w:p w14:paraId="2D0ECF15" w14:textId="246DA8F2" w:rsidR="003B577A" w:rsidRPr="00FF0B0C" w:rsidRDefault="003B577A"/>
    <w:p w14:paraId="0BF1E8AC" w14:textId="48B3ACC5" w:rsidR="003B577A" w:rsidRPr="00FF0B0C" w:rsidRDefault="003B577A"/>
    <w:p w14:paraId="3F7B4A7D" w14:textId="57DD579A" w:rsidR="003B577A" w:rsidRPr="00FF0B0C" w:rsidRDefault="003B577A"/>
    <w:p w14:paraId="3761F7D7" w14:textId="2993BF37" w:rsidR="003B577A" w:rsidRPr="00FF0B0C" w:rsidRDefault="003B577A"/>
    <w:p w14:paraId="40AA50A0" w14:textId="1C1CA448" w:rsidR="003B577A" w:rsidRPr="00FF0B0C" w:rsidRDefault="003B577A"/>
    <w:p w14:paraId="205A1BAA" w14:textId="7F470D96" w:rsidR="003B577A" w:rsidRPr="00FF0B0C" w:rsidRDefault="003B577A"/>
    <w:p w14:paraId="3821AF80" w14:textId="5C3FEC61" w:rsidR="003B577A" w:rsidRPr="00FF0B0C" w:rsidRDefault="003B577A"/>
    <w:p w14:paraId="357E8DB7" w14:textId="580575B7" w:rsidR="003B577A" w:rsidRPr="00FF0B0C" w:rsidRDefault="003B577A"/>
    <w:p w14:paraId="114164BF" w14:textId="75755798" w:rsidR="003B577A" w:rsidRPr="00FF0B0C" w:rsidRDefault="003B577A"/>
    <w:p w14:paraId="094C0C30" w14:textId="6B1C7CFF" w:rsidR="003B577A" w:rsidRPr="00FF0B0C" w:rsidRDefault="003B577A"/>
    <w:p w14:paraId="49B3AF9D" w14:textId="283E1631" w:rsidR="003B577A" w:rsidRPr="00FF0B0C" w:rsidRDefault="003B577A"/>
    <w:p w14:paraId="735FFBE4" w14:textId="5CEFC91B" w:rsidR="003B577A" w:rsidRPr="00FF0B0C" w:rsidRDefault="003B577A"/>
    <w:p w14:paraId="3229C312" w14:textId="2A38C25E" w:rsidR="003B577A" w:rsidRPr="00FF0B0C" w:rsidRDefault="003B577A"/>
    <w:p w14:paraId="7050942E" w14:textId="6BC2A4E3" w:rsidR="003B577A" w:rsidRPr="00FF0B0C" w:rsidRDefault="003B577A"/>
    <w:p w14:paraId="7AA7EEC2" w14:textId="0D881896" w:rsidR="003B577A" w:rsidRPr="00FF0B0C" w:rsidRDefault="003B577A"/>
    <w:p w14:paraId="126EEFC0" w14:textId="504646EC" w:rsidR="003B577A" w:rsidRPr="00FF0B0C" w:rsidRDefault="003B577A"/>
    <w:p w14:paraId="55271685" w14:textId="30E4F455" w:rsidR="003B577A" w:rsidRPr="00FF0B0C" w:rsidRDefault="003B577A"/>
    <w:p w14:paraId="77EF77CA" w14:textId="043BD9CF" w:rsidR="003B577A" w:rsidRPr="00FF0B0C" w:rsidRDefault="003B577A"/>
    <w:p w14:paraId="257466C1" w14:textId="0F4EDCA8" w:rsidR="003B577A" w:rsidRPr="00FF0B0C" w:rsidRDefault="003B577A"/>
    <w:p w14:paraId="1CC43B08" w14:textId="4B08F08F" w:rsidR="003B577A" w:rsidRPr="00FF0B0C" w:rsidRDefault="003B577A"/>
    <w:p w14:paraId="7DFDF374" w14:textId="4DE97D7B" w:rsidR="003B577A" w:rsidRPr="00FF0B0C" w:rsidRDefault="003B577A"/>
    <w:p w14:paraId="2E0FDFFE" w14:textId="6F2C9BA2" w:rsidR="003B577A" w:rsidRPr="00FF0B0C" w:rsidRDefault="003B577A"/>
    <w:p w14:paraId="4C00FEC1" w14:textId="0AF12D21" w:rsidR="003B577A" w:rsidRPr="00FF0B0C" w:rsidRDefault="003B577A"/>
    <w:p w14:paraId="1628C9FB" w14:textId="161E7864" w:rsidR="003B577A" w:rsidRPr="00FF0B0C" w:rsidRDefault="003B577A"/>
    <w:p w14:paraId="6EC919C7" w14:textId="1DF13EB6" w:rsidR="003B577A" w:rsidRPr="00FF0B0C" w:rsidRDefault="003B577A"/>
    <w:p w14:paraId="6DF4B329" w14:textId="39A9ACFA" w:rsidR="003B577A" w:rsidRPr="00FF0B0C" w:rsidRDefault="003B577A"/>
    <w:p w14:paraId="524932B9" w14:textId="51DEF27D" w:rsidR="003B577A" w:rsidRPr="00FF0B0C" w:rsidRDefault="003B577A"/>
    <w:p w14:paraId="73115ABE" w14:textId="2873AE08" w:rsidR="003B577A" w:rsidRPr="00FF0B0C" w:rsidRDefault="003B577A"/>
    <w:p w14:paraId="6DEF1018" w14:textId="48CEB3E8" w:rsidR="003B577A" w:rsidRPr="00FF0B0C" w:rsidRDefault="003B577A"/>
    <w:p w14:paraId="25CC7D2C" w14:textId="00AB6208" w:rsidR="003B577A" w:rsidRPr="00FF0B0C" w:rsidRDefault="003B577A"/>
    <w:p w14:paraId="3C41492E" w14:textId="6FCAFB77" w:rsidR="003B577A" w:rsidRPr="00FF0B0C" w:rsidRDefault="003B577A"/>
    <w:p w14:paraId="56D4BEF9" w14:textId="59D8F4A8" w:rsidR="003B577A" w:rsidRPr="00FF0B0C" w:rsidRDefault="003B577A"/>
    <w:p w14:paraId="720BC600" w14:textId="15E4F21C" w:rsidR="00193338" w:rsidRPr="00FF0B0C" w:rsidRDefault="00193338" w:rsidP="00193338">
      <w:pPr>
        <w:jc w:val="center"/>
        <w:rPr>
          <w:rFonts w:ascii="Alpina Sans Bold" w:hAnsi="Alpina Sans Bold"/>
          <w:b/>
          <w:bCs/>
          <w:color w:val="221F48" w:themeColor="accent1"/>
          <w:sz w:val="44"/>
          <w:szCs w:val="44"/>
        </w:rPr>
      </w:pPr>
      <w:r w:rsidRPr="00FF0B0C">
        <w:rPr>
          <w:rFonts w:ascii="Alpina Sans Bold" w:hAnsi="Alpina Sans Bold"/>
          <w:b/>
          <w:bCs/>
          <w:color w:val="221F48" w:themeColor="accent1"/>
          <w:sz w:val="44"/>
          <w:szCs w:val="44"/>
        </w:rPr>
        <w:br w:type="page"/>
      </w:r>
      <w:r w:rsidRPr="00FF0B0C">
        <w:rPr>
          <w:rFonts w:ascii="Alpina Sans Bold" w:hAnsi="Alpina Sans Bold"/>
          <w:b/>
          <w:bCs/>
          <w:color w:val="221F48" w:themeColor="accent1"/>
          <w:sz w:val="44"/>
          <w:szCs w:val="44"/>
        </w:rPr>
        <w:lastRenderedPageBreak/>
        <w:t>TABLA DE CONTENIDO</w:t>
      </w:r>
    </w:p>
    <w:p w14:paraId="4F18423B" w14:textId="77777777" w:rsidR="00193338" w:rsidRPr="00FF0B0C" w:rsidRDefault="00193338" w:rsidP="00193338">
      <w:pPr>
        <w:rPr>
          <w:rFonts w:ascii="Alpina Sans Bold" w:hAnsi="Alpina Sans Bold"/>
          <w:b/>
          <w:bCs/>
          <w:color w:val="221F48" w:themeColor="accent1"/>
          <w:sz w:val="44"/>
          <w:szCs w:val="44"/>
        </w:rPr>
      </w:pPr>
    </w:p>
    <w:p w14:paraId="033FD06C" w14:textId="42B12A55" w:rsidR="00C65204" w:rsidRDefault="00DB6C9B">
      <w:pPr>
        <w:pStyle w:val="TDC2"/>
        <w:tabs>
          <w:tab w:val="left" w:pos="352"/>
          <w:tab w:val="right" w:leader="dot" w:pos="10076"/>
        </w:tabs>
        <w:rPr>
          <w:rFonts w:eastAsiaTheme="minorEastAsia" w:cstheme="minorBidi"/>
          <w:b w:val="0"/>
          <w:bCs w:val="0"/>
          <w:smallCaps w:val="0"/>
          <w:noProof/>
          <w:kern w:val="2"/>
          <w:sz w:val="24"/>
          <w:szCs w:val="24"/>
          <w:lang w:val="es-CO" w:eastAsia="es-MX"/>
          <w14:ligatures w14:val="standardContextual"/>
        </w:rPr>
      </w:pPr>
      <w:r w:rsidRPr="00DB6C9B">
        <w:rPr>
          <w:rFonts w:ascii="Alpina Sans Light" w:eastAsia="Times New Roman" w:hAnsi="Alpina Sans Light" w:cs="Open Sans"/>
          <w:b w:val="0"/>
          <w:bCs w:val="0"/>
          <w:smallCaps w:val="0"/>
          <w:color w:val="5F5F5F" w:themeColor="accent3"/>
          <w:lang w:eastAsia="es-MX"/>
        </w:rPr>
        <w:fldChar w:fldCharType="begin"/>
      </w:r>
      <w:r w:rsidRPr="00DB6C9B">
        <w:rPr>
          <w:rFonts w:ascii="Alpina Sans Light" w:eastAsia="Times New Roman" w:hAnsi="Alpina Sans Light" w:cs="Open Sans"/>
          <w:b w:val="0"/>
          <w:bCs w:val="0"/>
          <w:smallCaps w:val="0"/>
          <w:color w:val="5F5F5F" w:themeColor="accent3"/>
          <w:lang w:eastAsia="es-MX"/>
        </w:rPr>
        <w:instrText xml:space="preserve"> TOC \o "1-3" \h \z \u </w:instrText>
      </w:r>
      <w:r w:rsidRPr="00DB6C9B">
        <w:rPr>
          <w:rFonts w:ascii="Alpina Sans Light" w:eastAsia="Times New Roman" w:hAnsi="Alpina Sans Light" w:cs="Open Sans"/>
          <w:b w:val="0"/>
          <w:bCs w:val="0"/>
          <w:smallCaps w:val="0"/>
          <w:color w:val="5F5F5F" w:themeColor="accent3"/>
          <w:lang w:eastAsia="es-MX"/>
        </w:rPr>
        <w:fldChar w:fldCharType="separate"/>
      </w:r>
      <w:hyperlink w:anchor="_Toc138925023" w:history="1">
        <w:r w:rsidR="00C65204" w:rsidRPr="00EF28C1">
          <w:rPr>
            <w:rStyle w:val="Hipervnculo"/>
            <w:noProof/>
          </w:rPr>
          <w:t>1</w:t>
        </w:r>
        <w:r w:rsidR="00C65204">
          <w:rPr>
            <w:rFonts w:eastAsiaTheme="minorEastAsia" w:cstheme="minorBidi"/>
            <w:b w:val="0"/>
            <w:bCs w:val="0"/>
            <w:smallCaps w:val="0"/>
            <w:noProof/>
            <w:kern w:val="2"/>
            <w:sz w:val="24"/>
            <w:szCs w:val="24"/>
            <w:lang w:val="es-CO" w:eastAsia="es-MX"/>
            <w14:ligatures w14:val="standardContextual"/>
          </w:rPr>
          <w:tab/>
        </w:r>
        <w:r w:rsidR="00C65204" w:rsidRPr="00EF28C1">
          <w:rPr>
            <w:rStyle w:val="Hipervnculo"/>
            <w:noProof/>
          </w:rPr>
          <w:t>Introducción</w:t>
        </w:r>
        <w:r w:rsidR="00C65204">
          <w:rPr>
            <w:noProof/>
            <w:webHidden/>
          </w:rPr>
          <w:tab/>
        </w:r>
        <w:r w:rsidR="00C65204">
          <w:rPr>
            <w:noProof/>
            <w:webHidden/>
          </w:rPr>
          <w:fldChar w:fldCharType="begin"/>
        </w:r>
        <w:r w:rsidR="00C65204">
          <w:rPr>
            <w:noProof/>
            <w:webHidden/>
          </w:rPr>
          <w:instrText xml:space="preserve"> PAGEREF _Toc138925023 \h </w:instrText>
        </w:r>
        <w:r w:rsidR="00C65204">
          <w:rPr>
            <w:noProof/>
            <w:webHidden/>
          </w:rPr>
        </w:r>
        <w:r w:rsidR="00C65204">
          <w:rPr>
            <w:noProof/>
            <w:webHidden/>
          </w:rPr>
          <w:fldChar w:fldCharType="separate"/>
        </w:r>
        <w:r w:rsidR="00C65204">
          <w:rPr>
            <w:noProof/>
            <w:webHidden/>
          </w:rPr>
          <w:t>3</w:t>
        </w:r>
        <w:r w:rsidR="00C65204">
          <w:rPr>
            <w:noProof/>
            <w:webHidden/>
          </w:rPr>
          <w:fldChar w:fldCharType="end"/>
        </w:r>
      </w:hyperlink>
    </w:p>
    <w:p w14:paraId="422B788E" w14:textId="1649A6FF" w:rsidR="00C65204" w:rsidRPr="00C65204" w:rsidRDefault="00000000">
      <w:pPr>
        <w:pStyle w:val="TDC2"/>
        <w:tabs>
          <w:tab w:val="left" w:pos="52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24" w:history="1">
        <w:r w:rsidR="00C65204" w:rsidRPr="00C65204">
          <w:rPr>
            <w:rStyle w:val="Hipervnculo"/>
            <w:b w:val="0"/>
            <w:bCs w:val="0"/>
            <w:noProof/>
            <w:lang w:val="es-CO"/>
          </w:rPr>
          <w:t>1.1</w:t>
        </w:r>
        <w:r w:rsidR="00C65204" w:rsidRPr="00C65204">
          <w:rPr>
            <w:rFonts w:eastAsiaTheme="minorEastAsia" w:cstheme="minorBidi"/>
            <w:b w:val="0"/>
            <w:bCs w:val="0"/>
            <w:smallCaps w:val="0"/>
            <w:noProof/>
            <w:kern w:val="2"/>
            <w:sz w:val="24"/>
            <w:szCs w:val="24"/>
            <w:lang w:val="es-CO" w:eastAsia="es-MX"/>
            <w14:ligatures w14:val="standardContextual"/>
          </w:rPr>
          <w:tab/>
        </w:r>
        <w:r w:rsidR="00C65204" w:rsidRPr="00C65204">
          <w:rPr>
            <w:rStyle w:val="Hipervnculo"/>
            <w:b w:val="0"/>
            <w:bCs w:val="0"/>
            <w:noProof/>
            <w:lang w:val="es-CO"/>
          </w:rPr>
          <w:t>La agricultura campesina, familiar y comunitaria</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_Toc138925024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3</w:t>
        </w:r>
        <w:r w:rsidR="00C65204" w:rsidRPr="00C65204">
          <w:rPr>
            <w:b w:val="0"/>
            <w:bCs w:val="0"/>
            <w:noProof/>
            <w:webHidden/>
          </w:rPr>
          <w:fldChar w:fldCharType="end"/>
        </w:r>
      </w:hyperlink>
    </w:p>
    <w:p w14:paraId="18BCB7B5" w14:textId="3020F7E0" w:rsidR="00C65204" w:rsidRDefault="00000000">
      <w:pPr>
        <w:pStyle w:val="TDC2"/>
        <w:tabs>
          <w:tab w:val="left" w:pos="35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25" w:history="1">
        <w:r w:rsidR="00C65204" w:rsidRPr="00EF28C1">
          <w:rPr>
            <w:rStyle w:val="Hipervnculo"/>
            <w:noProof/>
          </w:rPr>
          <w:t>2</w:t>
        </w:r>
        <w:r w:rsidR="00C65204">
          <w:rPr>
            <w:rFonts w:eastAsiaTheme="minorEastAsia" w:cstheme="minorBidi"/>
            <w:b w:val="0"/>
            <w:bCs w:val="0"/>
            <w:smallCaps w:val="0"/>
            <w:noProof/>
            <w:kern w:val="2"/>
            <w:sz w:val="24"/>
            <w:szCs w:val="24"/>
            <w:lang w:val="es-CO" w:eastAsia="es-MX"/>
            <w14:ligatures w14:val="standardContextual"/>
          </w:rPr>
          <w:tab/>
        </w:r>
        <w:r w:rsidR="00C65204" w:rsidRPr="00EF28C1">
          <w:rPr>
            <w:rStyle w:val="Hipervnculo"/>
            <w:noProof/>
          </w:rPr>
          <w:t>Objetivo y alcance del Manual Operativo</w:t>
        </w:r>
        <w:r w:rsidR="00C65204">
          <w:rPr>
            <w:noProof/>
            <w:webHidden/>
          </w:rPr>
          <w:tab/>
        </w:r>
        <w:r w:rsidR="00C65204">
          <w:rPr>
            <w:noProof/>
            <w:webHidden/>
          </w:rPr>
          <w:fldChar w:fldCharType="begin"/>
        </w:r>
        <w:r w:rsidR="00C65204">
          <w:rPr>
            <w:noProof/>
            <w:webHidden/>
          </w:rPr>
          <w:instrText xml:space="preserve"> PAGEREF _Toc138925025 \h </w:instrText>
        </w:r>
        <w:r w:rsidR="00C65204">
          <w:rPr>
            <w:noProof/>
            <w:webHidden/>
          </w:rPr>
        </w:r>
        <w:r w:rsidR="00C65204">
          <w:rPr>
            <w:noProof/>
            <w:webHidden/>
          </w:rPr>
          <w:fldChar w:fldCharType="separate"/>
        </w:r>
        <w:r w:rsidR="00C65204">
          <w:rPr>
            <w:noProof/>
            <w:webHidden/>
          </w:rPr>
          <w:t>4</w:t>
        </w:r>
        <w:r w:rsidR="00C65204">
          <w:rPr>
            <w:noProof/>
            <w:webHidden/>
          </w:rPr>
          <w:fldChar w:fldCharType="end"/>
        </w:r>
      </w:hyperlink>
    </w:p>
    <w:p w14:paraId="1AE05640" w14:textId="75DD942C" w:rsidR="00C65204" w:rsidRDefault="00000000">
      <w:pPr>
        <w:pStyle w:val="TDC2"/>
        <w:tabs>
          <w:tab w:val="left" w:pos="35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26" w:history="1">
        <w:r w:rsidR="00C65204" w:rsidRPr="00EF28C1">
          <w:rPr>
            <w:rStyle w:val="Hipervnculo"/>
            <w:noProof/>
          </w:rPr>
          <w:t>3</w:t>
        </w:r>
        <w:r w:rsidR="00C65204">
          <w:rPr>
            <w:rFonts w:eastAsiaTheme="minorEastAsia" w:cstheme="minorBidi"/>
            <w:b w:val="0"/>
            <w:bCs w:val="0"/>
            <w:smallCaps w:val="0"/>
            <w:noProof/>
            <w:kern w:val="2"/>
            <w:sz w:val="24"/>
            <w:szCs w:val="24"/>
            <w:lang w:val="es-CO" w:eastAsia="es-MX"/>
            <w14:ligatures w14:val="standardContextual"/>
          </w:rPr>
          <w:tab/>
        </w:r>
        <w:r w:rsidR="00C65204" w:rsidRPr="00EF28C1">
          <w:rPr>
            <w:rStyle w:val="Hipervnculo"/>
            <w:noProof/>
          </w:rPr>
          <w:t>Sistema de extensión rural – Rassa</w:t>
        </w:r>
        <w:r w:rsidR="00C65204">
          <w:rPr>
            <w:noProof/>
            <w:webHidden/>
          </w:rPr>
          <w:tab/>
        </w:r>
        <w:r w:rsidR="00C65204">
          <w:rPr>
            <w:noProof/>
            <w:webHidden/>
          </w:rPr>
          <w:fldChar w:fldCharType="begin"/>
        </w:r>
        <w:r w:rsidR="00C65204">
          <w:rPr>
            <w:noProof/>
            <w:webHidden/>
          </w:rPr>
          <w:instrText xml:space="preserve"> PAGEREF _Toc138925026 \h </w:instrText>
        </w:r>
        <w:r w:rsidR="00C65204">
          <w:rPr>
            <w:noProof/>
            <w:webHidden/>
          </w:rPr>
        </w:r>
        <w:r w:rsidR="00C65204">
          <w:rPr>
            <w:noProof/>
            <w:webHidden/>
          </w:rPr>
          <w:fldChar w:fldCharType="separate"/>
        </w:r>
        <w:r w:rsidR="00C65204">
          <w:rPr>
            <w:noProof/>
            <w:webHidden/>
          </w:rPr>
          <w:t>4</w:t>
        </w:r>
        <w:r w:rsidR="00C65204">
          <w:rPr>
            <w:noProof/>
            <w:webHidden/>
          </w:rPr>
          <w:fldChar w:fldCharType="end"/>
        </w:r>
      </w:hyperlink>
    </w:p>
    <w:p w14:paraId="2B599145" w14:textId="204AE921" w:rsidR="00C65204" w:rsidRPr="00C65204" w:rsidRDefault="00000000">
      <w:pPr>
        <w:pStyle w:val="TDC2"/>
        <w:tabs>
          <w:tab w:val="left" w:pos="52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27" w:history="1">
        <w:r w:rsidR="00C65204" w:rsidRPr="00C65204">
          <w:rPr>
            <w:rStyle w:val="Hipervnculo"/>
            <w:b w:val="0"/>
            <w:bCs w:val="0"/>
            <w:noProof/>
          </w:rPr>
          <w:t>3.1</w:t>
        </w:r>
        <w:r w:rsidR="00C65204" w:rsidRPr="00C65204">
          <w:rPr>
            <w:rFonts w:eastAsiaTheme="minorEastAsia" w:cstheme="minorBidi"/>
            <w:b w:val="0"/>
            <w:bCs w:val="0"/>
            <w:smallCaps w:val="0"/>
            <w:noProof/>
            <w:kern w:val="2"/>
            <w:sz w:val="24"/>
            <w:szCs w:val="24"/>
            <w:lang w:val="es-CO" w:eastAsia="es-MX"/>
            <w14:ligatures w14:val="standardContextual"/>
          </w:rPr>
          <w:tab/>
        </w:r>
        <w:r w:rsidR="00C65204" w:rsidRPr="00C65204">
          <w:rPr>
            <w:rStyle w:val="Hipervnculo"/>
            <w:b w:val="0"/>
            <w:bCs w:val="0"/>
            <w:noProof/>
          </w:rPr>
          <w:t>Teoría de cambio</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_Toc138925027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4</w:t>
        </w:r>
        <w:r w:rsidR="00C65204" w:rsidRPr="00C65204">
          <w:rPr>
            <w:b w:val="0"/>
            <w:bCs w:val="0"/>
            <w:noProof/>
            <w:webHidden/>
          </w:rPr>
          <w:fldChar w:fldCharType="end"/>
        </w:r>
      </w:hyperlink>
    </w:p>
    <w:p w14:paraId="2626CA80" w14:textId="75939726" w:rsidR="00C65204" w:rsidRPr="00C65204" w:rsidRDefault="00000000">
      <w:pPr>
        <w:pStyle w:val="TDC2"/>
        <w:tabs>
          <w:tab w:val="left" w:pos="52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28" w:history="1">
        <w:r w:rsidR="00C65204" w:rsidRPr="00C65204">
          <w:rPr>
            <w:rStyle w:val="Hipervnculo"/>
            <w:b w:val="0"/>
            <w:bCs w:val="0"/>
            <w:noProof/>
          </w:rPr>
          <w:t>3.2</w:t>
        </w:r>
        <w:r w:rsidR="00C65204" w:rsidRPr="00C65204">
          <w:rPr>
            <w:rFonts w:eastAsiaTheme="minorEastAsia" w:cstheme="minorBidi"/>
            <w:b w:val="0"/>
            <w:bCs w:val="0"/>
            <w:smallCaps w:val="0"/>
            <w:noProof/>
            <w:kern w:val="2"/>
            <w:sz w:val="24"/>
            <w:szCs w:val="24"/>
            <w:lang w:val="es-CO" w:eastAsia="es-MX"/>
            <w14:ligatures w14:val="standardContextual"/>
          </w:rPr>
          <w:tab/>
        </w:r>
        <w:r w:rsidR="00C65204" w:rsidRPr="00C65204">
          <w:rPr>
            <w:rStyle w:val="Hipervnculo"/>
            <w:b w:val="0"/>
            <w:bCs w:val="0"/>
            <w:noProof/>
          </w:rPr>
          <w:t>Enfoques</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_Toc138925028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5</w:t>
        </w:r>
        <w:r w:rsidR="00C65204" w:rsidRPr="00C65204">
          <w:rPr>
            <w:b w:val="0"/>
            <w:bCs w:val="0"/>
            <w:noProof/>
            <w:webHidden/>
          </w:rPr>
          <w:fldChar w:fldCharType="end"/>
        </w:r>
      </w:hyperlink>
    </w:p>
    <w:p w14:paraId="39336073" w14:textId="60E6379E" w:rsidR="00C65204" w:rsidRPr="00C65204" w:rsidRDefault="00000000">
      <w:pPr>
        <w:pStyle w:val="TDC2"/>
        <w:tabs>
          <w:tab w:val="left" w:pos="52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29" w:history="1">
        <w:r w:rsidR="00C65204" w:rsidRPr="00C65204">
          <w:rPr>
            <w:rStyle w:val="Hipervnculo"/>
            <w:b w:val="0"/>
            <w:bCs w:val="0"/>
            <w:noProof/>
          </w:rPr>
          <w:t>3.3</w:t>
        </w:r>
        <w:r w:rsidR="00C65204" w:rsidRPr="00C65204">
          <w:rPr>
            <w:rFonts w:eastAsiaTheme="minorEastAsia" w:cstheme="minorBidi"/>
            <w:b w:val="0"/>
            <w:bCs w:val="0"/>
            <w:smallCaps w:val="0"/>
            <w:noProof/>
            <w:kern w:val="2"/>
            <w:sz w:val="24"/>
            <w:szCs w:val="24"/>
            <w:lang w:val="es-CO" w:eastAsia="es-MX"/>
            <w14:ligatures w14:val="standardContextual"/>
          </w:rPr>
          <w:tab/>
        </w:r>
        <w:r w:rsidR="00C65204" w:rsidRPr="00C65204">
          <w:rPr>
            <w:rStyle w:val="Hipervnculo"/>
            <w:b w:val="0"/>
            <w:bCs w:val="0"/>
            <w:noProof/>
          </w:rPr>
          <w:t>Componentes</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_Toc138925029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7</w:t>
        </w:r>
        <w:r w:rsidR="00C65204" w:rsidRPr="00C65204">
          <w:rPr>
            <w:b w:val="0"/>
            <w:bCs w:val="0"/>
            <w:noProof/>
            <w:webHidden/>
          </w:rPr>
          <w:fldChar w:fldCharType="end"/>
        </w:r>
      </w:hyperlink>
    </w:p>
    <w:p w14:paraId="0307EE5A" w14:textId="66D51D94" w:rsidR="00C65204" w:rsidRPr="00C65204" w:rsidRDefault="00000000">
      <w:pPr>
        <w:pStyle w:val="TDC2"/>
        <w:tabs>
          <w:tab w:val="left" w:pos="69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30" w:history="1">
        <w:r w:rsidR="00C65204" w:rsidRPr="00C65204">
          <w:rPr>
            <w:rStyle w:val="Hipervnculo"/>
            <w:b w:val="0"/>
            <w:bCs w:val="0"/>
            <w:noProof/>
          </w:rPr>
          <w:t>3.3.1</w:t>
        </w:r>
        <w:r w:rsidR="00C65204" w:rsidRPr="00C65204">
          <w:rPr>
            <w:rFonts w:eastAsiaTheme="minorEastAsia" w:cstheme="minorBidi"/>
            <w:b w:val="0"/>
            <w:bCs w:val="0"/>
            <w:smallCaps w:val="0"/>
            <w:noProof/>
            <w:kern w:val="2"/>
            <w:sz w:val="24"/>
            <w:szCs w:val="24"/>
            <w:lang w:val="es-CO" w:eastAsia="es-MX"/>
            <w14:ligatures w14:val="standardContextual"/>
          </w:rPr>
          <w:tab/>
        </w:r>
        <w:r w:rsidR="00C65204" w:rsidRPr="00C65204">
          <w:rPr>
            <w:rStyle w:val="Hipervnculo"/>
            <w:b w:val="0"/>
            <w:bCs w:val="0"/>
            <w:noProof/>
          </w:rPr>
          <w:t>Producción sostenible.</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_Toc138925030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7</w:t>
        </w:r>
        <w:r w:rsidR="00C65204" w:rsidRPr="00C65204">
          <w:rPr>
            <w:b w:val="0"/>
            <w:bCs w:val="0"/>
            <w:noProof/>
            <w:webHidden/>
          </w:rPr>
          <w:fldChar w:fldCharType="end"/>
        </w:r>
      </w:hyperlink>
    </w:p>
    <w:p w14:paraId="624FAC9D" w14:textId="6662F77F" w:rsidR="00C65204" w:rsidRPr="00C65204" w:rsidRDefault="00000000">
      <w:pPr>
        <w:pStyle w:val="TDC2"/>
        <w:tabs>
          <w:tab w:val="left" w:pos="69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31" w:history="1">
        <w:r w:rsidR="00C65204" w:rsidRPr="00C65204">
          <w:rPr>
            <w:rStyle w:val="Hipervnculo"/>
            <w:b w:val="0"/>
            <w:bCs w:val="0"/>
            <w:noProof/>
          </w:rPr>
          <w:t>3.3.2</w:t>
        </w:r>
        <w:r w:rsidR="00C65204" w:rsidRPr="00C65204">
          <w:rPr>
            <w:rFonts w:eastAsiaTheme="minorEastAsia" w:cstheme="minorBidi"/>
            <w:b w:val="0"/>
            <w:bCs w:val="0"/>
            <w:smallCaps w:val="0"/>
            <w:noProof/>
            <w:kern w:val="2"/>
            <w:sz w:val="24"/>
            <w:szCs w:val="24"/>
            <w:lang w:val="es-CO" w:eastAsia="es-MX"/>
            <w14:ligatures w14:val="standardContextual"/>
          </w:rPr>
          <w:tab/>
        </w:r>
        <w:r w:rsidR="00C65204" w:rsidRPr="00C65204">
          <w:rPr>
            <w:rStyle w:val="Hipervnculo"/>
            <w:b w:val="0"/>
            <w:bCs w:val="0"/>
            <w:noProof/>
          </w:rPr>
          <w:t>Prácticas alimentarias saludables</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_Toc138925031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8</w:t>
        </w:r>
        <w:r w:rsidR="00C65204" w:rsidRPr="00C65204">
          <w:rPr>
            <w:b w:val="0"/>
            <w:bCs w:val="0"/>
            <w:noProof/>
            <w:webHidden/>
          </w:rPr>
          <w:fldChar w:fldCharType="end"/>
        </w:r>
      </w:hyperlink>
    </w:p>
    <w:p w14:paraId="259DEC8A" w14:textId="070D5BBB" w:rsidR="00C65204" w:rsidRPr="00C65204" w:rsidRDefault="00000000">
      <w:pPr>
        <w:pStyle w:val="TDC2"/>
        <w:tabs>
          <w:tab w:val="left" w:pos="69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32" w:history="1">
        <w:r w:rsidR="00C65204" w:rsidRPr="00C65204">
          <w:rPr>
            <w:rStyle w:val="Hipervnculo"/>
            <w:b w:val="0"/>
            <w:bCs w:val="0"/>
            <w:noProof/>
          </w:rPr>
          <w:t>3.3.3</w:t>
        </w:r>
        <w:r w:rsidR="00C65204" w:rsidRPr="00C65204">
          <w:rPr>
            <w:rFonts w:eastAsiaTheme="minorEastAsia" w:cstheme="minorBidi"/>
            <w:b w:val="0"/>
            <w:bCs w:val="0"/>
            <w:smallCaps w:val="0"/>
            <w:noProof/>
            <w:kern w:val="2"/>
            <w:sz w:val="24"/>
            <w:szCs w:val="24"/>
            <w:lang w:val="es-CO" w:eastAsia="es-MX"/>
            <w14:ligatures w14:val="standardContextual"/>
          </w:rPr>
          <w:tab/>
        </w:r>
        <w:r w:rsidR="00C65204" w:rsidRPr="00C65204">
          <w:rPr>
            <w:rStyle w:val="Hipervnculo"/>
            <w:b w:val="0"/>
            <w:bCs w:val="0"/>
            <w:noProof/>
          </w:rPr>
          <w:t>Asociatividad productiva</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_Toc138925032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8</w:t>
        </w:r>
        <w:r w:rsidR="00C65204" w:rsidRPr="00C65204">
          <w:rPr>
            <w:b w:val="0"/>
            <w:bCs w:val="0"/>
            <w:noProof/>
            <w:webHidden/>
          </w:rPr>
          <w:fldChar w:fldCharType="end"/>
        </w:r>
      </w:hyperlink>
    </w:p>
    <w:p w14:paraId="36882B06" w14:textId="3D6D5767" w:rsidR="00C65204" w:rsidRPr="00C65204" w:rsidRDefault="00000000">
      <w:pPr>
        <w:pStyle w:val="TDC2"/>
        <w:tabs>
          <w:tab w:val="left" w:pos="86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33" w:history="1">
        <w:r w:rsidR="00C65204" w:rsidRPr="00C65204">
          <w:rPr>
            <w:rStyle w:val="Hipervnculo"/>
            <w:b w:val="0"/>
            <w:bCs w:val="0"/>
            <w:noProof/>
          </w:rPr>
          <w:t>3.3.3.1</w:t>
        </w:r>
        <w:r w:rsidR="00C65204" w:rsidRPr="00C65204">
          <w:rPr>
            <w:rFonts w:eastAsiaTheme="minorEastAsia" w:cstheme="minorBidi"/>
            <w:b w:val="0"/>
            <w:bCs w:val="0"/>
            <w:smallCaps w:val="0"/>
            <w:noProof/>
            <w:kern w:val="2"/>
            <w:sz w:val="24"/>
            <w:szCs w:val="24"/>
            <w:lang w:val="es-CO" w:eastAsia="es-MX"/>
            <w14:ligatures w14:val="standardContextual"/>
          </w:rPr>
          <w:tab/>
        </w:r>
        <w:r w:rsidR="00C65204" w:rsidRPr="00C65204">
          <w:rPr>
            <w:rStyle w:val="Hipervnculo"/>
            <w:b w:val="0"/>
            <w:bCs w:val="0"/>
            <w:noProof/>
          </w:rPr>
          <w:t>Fomento de la asociatividad</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_Toc138925033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8</w:t>
        </w:r>
        <w:r w:rsidR="00C65204" w:rsidRPr="00C65204">
          <w:rPr>
            <w:b w:val="0"/>
            <w:bCs w:val="0"/>
            <w:noProof/>
            <w:webHidden/>
          </w:rPr>
          <w:fldChar w:fldCharType="end"/>
        </w:r>
      </w:hyperlink>
    </w:p>
    <w:p w14:paraId="20E74432" w14:textId="62B4891F" w:rsidR="00C65204" w:rsidRPr="00C65204" w:rsidRDefault="00000000">
      <w:pPr>
        <w:pStyle w:val="TDC2"/>
        <w:tabs>
          <w:tab w:val="left" w:pos="86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34" w:history="1">
        <w:r w:rsidR="00C65204" w:rsidRPr="00C65204">
          <w:rPr>
            <w:rStyle w:val="Hipervnculo"/>
            <w:b w:val="0"/>
            <w:bCs w:val="0"/>
            <w:noProof/>
          </w:rPr>
          <w:t>3.3.3.2</w:t>
        </w:r>
        <w:r w:rsidR="00C65204" w:rsidRPr="00C65204">
          <w:rPr>
            <w:rFonts w:eastAsiaTheme="minorEastAsia" w:cstheme="minorBidi"/>
            <w:b w:val="0"/>
            <w:bCs w:val="0"/>
            <w:smallCaps w:val="0"/>
            <w:noProof/>
            <w:kern w:val="2"/>
            <w:sz w:val="24"/>
            <w:szCs w:val="24"/>
            <w:lang w:val="es-CO" w:eastAsia="es-MX"/>
            <w14:ligatures w14:val="standardContextual"/>
          </w:rPr>
          <w:tab/>
        </w:r>
        <w:r w:rsidR="00C65204" w:rsidRPr="00C65204">
          <w:rPr>
            <w:rStyle w:val="Hipervnculo"/>
            <w:b w:val="0"/>
            <w:bCs w:val="0"/>
            <w:noProof/>
          </w:rPr>
          <w:t>Fortalecimiento de las asociaciones</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_Toc138925034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9</w:t>
        </w:r>
        <w:r w:rsidR="00C65204" w:rsidRPr="00C65204">
          <w:rPr>
            <w:b w:val="0"/>
            <w:bCs w:val="0"/>
            <w:noProof/>
            <w:webHidden/>
          </w:rPr>
          <w:fldChar w:fldCharType="end"/>
        </w:r>
      </w:hyperlink>
    </w:p>
    <w:p w14:paraId="633002C9" w14:textId="7212865B" w:rsidR="00C65204" w:rsidRPr="00C65204" w:rsidRDefault="00000000">
      <w:pPr>
        <w:pStyle w:val="TDC2"/>
        <w:tabs>
          <w:tab w:val="left" w:pos="86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35" w:history="1">
        <w:r w:rsidR="00C65204" w:rsidRPr="00C65204">
          <w:rPr>
            <w:rStyle w:val="Hipervnculo"/>
            <w:b w:val="0"/>
            <w:bCs w:val="0"/>
            <w:noProof/>
            <w:lang w:val="es-CO"/>
          </w:rPr>
          <w:t>3.3.3.3</w:t>
        </w:r>
        <w:r w:rsidR="00C65204" w:rsidRPr="00C65204">
          <w:rPr>
            <w:rFonts w:eastAsiaTheme="minorEastAsia" w:cstheme="minorBidi"/>
            <w:b w:val="0"/>
            <w:bCs w:val="0"/>
            <w:smallCaps w:val="0"/>
            <w:noProof/>
            <w:kern w:val="2"/>
            <w:sz w:val="24"/>
            <w:szCs w:val="24"/>
            <w:lang w:val="es-CO" w:eastAsia="es-MX"/>
            <w14:ligatures w14:val="standardContextual"/>
          </w:rPr>
          <w:tab/>
        </w:r>
        <w:r w:rsidR="00C65204" w:rsidRPr="00C65204">
          <w:rPr>
            <w:rStyle w:val="Hipervnculo"/>
            <w:b w:val="0"/>
            <w:bCs w:val="0"/>
            <w:noProof/>
          </w:rPr>
          <w:t>El Sistema Participativo de Garantías</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_Toc138925035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10</w:t>
        </w:r>
        <w:r w:rsidR="00C65204" w:rsidRPr="00C65204">
          <w:rPr>
            <w:b w:val="0"/>
            <w:bCs w:val="0"/>
            <w:noProof/>
            <w:webHidden/>
          </w:rPr>
          <w:fldChar w:fldCharType="end"/>
        </w:r>
      </w:hyperlink>
    </w:p>
    <w:p w14:paraId="43E7C3F1" w14:textId="3E96AFBE" w:rsidR="00C65204" w:rsidRPr="00C65204" w:rsidRDefault="00000000">
      <w:pPr>
        <w:pStyle w:val="TDC2"/>
        <w:tabs>
          <w:tab w:val="left" w:pos="69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36" w:history="1">
        <w:r w:rsidR="00C65204" w:rsidRPr="00C65204">
          <w:rPr>
            <w:rStyle w:val="Hipervnculo"/>
            <w:b w:val="0"/>
            <w:bCs w:val="0"/>
            <w:noProof/>
          </w:rPr>
          <w:t>3.3.4</w:t>
        </w:r>
        <w:r w:rsidR="00C65204" w:rsidRPr="00C65204">
          <w:rPr>
            <w:rFonts w:eastAsiaTheme="minorEastAsia" w:cstheme="minorBidi"/>
            <w:b w:val="0"/>
            <w:bCs w:val="0"/>
            <w:smallCaps w:val="0"/>
            <w:noProof/>
            <w:kern w:val="2"/>
            <w:sz w:val="24"/>
            <w:szCs w:val="24"/>
            <w:lang w:val="es-CO" w:eastAsia="es-MX"/>
            <w14:ligatures w14:val="standardContextual"/>
          </w:rPr>
          <w:tab/>
        </w:r>
        <w:r w:rsidR="00C65204" w:rsidRPr="00C65204">
          <w:rPr>
            <w:rStyle w:val="Hipervnculo"/>
            <w:b w:val="0"/>
            <w:bCs w:val="0"/>
            <w:noProof/>
          </w:rPr>
          <w:t>Enfoque diferencial de género</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_Toc138925036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10</w:t>
        </w:r>
        <w:r w:rsidR="00C65204" w:rsidRPr="00C65204">
          <w:rPr>
            <w:b w:val="0"/>
            <w:bCs w:val="0"/>
            <w:noProof/>
            <w:webHidden/>
          </w:rPr>
          <w:fldChar w:fldCharType="end"/>
        </w:r>
      </w:hyperlink>
    </w:p>
    <w:p w14:paraId="2D54D61C" w14:textId="468F32AE" w:rsidR="00C65204" w:rsidRPr="00C65204" w:rsidRDefault="00000000">
      <w:pPr>
        <w:pStyle w:val="TDC2"/>
        <w:tabs>
          <w:tab w:val="left" w:pos="52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37" w:history="1">
        <w:r w:rsidR="00C65204" w:rsidRPr="00C65204">
          <w:rPr>
            <w:rStyle w:val="Hipervnculo"/>
            <w:b w:val="0"/>
            <w:bCs w:val="0"/>
            <w:noProof/>
          </w:rPr>
          <w:t>3.4</w:t>
        </w:r>
        <w:r w:rsidR="00C65204" w:rsidRPr="00C65204">
          <w:rPr>
            <w:rFonts w:eastAsiaTheme="minorEastAsia" w:cstheme="minorBidi"/>
            <w:b w:val="0"/>
            <w:bCs w:val="0"/>
            <w:smallCaps w:val="0"/>
            <w:noProof/>
            <w:kern w:val="2"/>
            <w:sz w:val="24"/>
            <w:szCs w:val="24"/>
            <w:lang w:val="es-CO" w:eastAsia="es-MX"/>
            <w14:ligatures w14:val="standardContextual"/>
          </w:rPr>
          <w:tab/>
        </w:r>
        <w:r w:rsidR="00C65204" w:rsidRPr="00C65204">
          <w:rPr>
            <w:rStyle w:val="Hipervnculo"/>
            <w:b w:val="0"/>
            <w:bCs w:val="0"/>
            <w:noProof/>
          </w:rPr>
          <w:t>Participantes</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_Toc138925037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10</w:t>
        </w:r>
        <w:r w:rsidR="00C65204" w:rsidRPr="00C65204">
          <w:rPr>
            <w:b w:val="0"/>
            <w:bCs w:val="0"/>
            <w:noProof/>
            <w:webHidden/>
          </w:rPr>
          <w:fldChar w:fldCharType="end"/>
        </w:r>
      </w:hyperlink>
    </w:p>
    <w:p w14:paraId="2AA6B6AE" w14:textId="114B6586" w:rsidR="00C65204" w:rsidRPr="00C65204" w:rsidRDefault="00000000">
      <w:pPr>
        <w:pStyle w:val="TDC2"/>
        <w:tabs>
          <w:tab w:val="left" w:pos="52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38" w:history="1">
        <w:r w:rsidR="00C65204" w:rsidRPr="00C65204">
          <w:rPr>
            <w:rStyle w:val="Hipervnculo"/>
            <w:b w:val="0"/>
            <w:bCs w:val="0"/>
            <w:noProof/>
          </w:rPr>
          <w:t>3.5</w:t>
        </w:r>
        <w:r w:rsidR="00C65204" w:rsidRPr="00C65204">
          <w:rPr>
            <w:rFonts w:eastAsiaTheme="minorEastAsia" w:cstheme="minorBidi"/>
            <w:b w:val="0"/>
            <w:bCs w:val="0"/>
            <w:smallCaps w:val="0"/>
            <w:noProof/>
            <w:kern w:val="2"/>
            <w:sz w:val="24"/>
            <w:szCs w:val="24"/>
            <w:lang w:val="es-CO" w:eastAsia="es-MX"/>
            <w14:ligatures w14:val="standardContextual"/>
          </w:rPr>
          <w:tab/>
        </w:r>
        <w:r w:rsidR="00C65204" w:rsidRPr="00C65204">
          <w:rPr>
            <w:rStyle w:val="Hipervnculo"/>
            <w:b w:val="0"/>
            <w:bCs w:val="0"/>
            <w:noProof/>
          </w:rPr>
          <w:t>Estructura operativa</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_Toc138925038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11</w:t>
        </w:r>
        <w:r w:rsidR="00C65204" w:rsidRPr="00C65204">
          <w:rPr>
            <w:b w:val="0"/>
            <w:bCs w:val="0"/>
            <w:noProof/>
            <w:webHidden/>
          </w:rPr>
          <w:fldChar w:fldCharType="end"/>
        </w:r>
      </w:hyperlink>
    </w:p>
    <w:p w14:paraId="58BB0820" w14:textId="2D5887DD" w:rsidR="00C65204" w:rsidRDefault="00000000">
      <w:pPr>
        <w:pStyle w:val="TDC2"/>
        <w:tabs>
          <w:tab w:val="left" w:pos="35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39" w:history="1">
        <w:r w:rsidR="00C65204" w:rsidRPr="00EF28C1">
          <w:rPr>
            <w:rStyle w:val="Hipervnculo"/>
            <w:noProof/>
          </w:rPr>
          <w:t>4</w:t>
        </w:r>
        <w:r w:rsidR="00C65204">
          <w:rPr>
            <w:rFonts w:eastAsiaTheme="minorEastAsia" w:cstheme="minorBidi"/>
            <w:b w:val="0"/>
            <w:bCs w:val="0"/>
            <w:smallCaps w:val="0"/>
            <w:noProof/>
            <w:kern w:val="2"/>
            <w:sz w:val="24"/>
            <w:szCs w:val="24"/>
            <w:lang w:val="es-CO" w:eastAsia="es-MX"/>
            <w14:ligatures w14:val="standardContextual"/>
          </w:rPr>
          <w:tab/>
        </w:r>
        <w:r w:rsidR="00C65204" w:rsidRPr="00EF28C1">
          <w:rPr>
            <w:rStyle w:val="Hipervnculo"/>
            <w:noProof/>
          </w:rPr>
          <w:t>Modelo de operación</w:t>
        </w:r>
        <w:r w:rsidR="00C65204">
          <w:rPr>
            <w:noProof/>
            <w:webHidden/>
          </w:rPr>
          <w:tab/>
        </w:r>
        <w:r w:rsidR="00C65204">
          <w:rPr>
            <w:noProof/>
            <w:webHidden/>
          </w:rPr>
          <w:fldChar w:fldCharType="begin"/>
        </w:r>
        <w:r w:rsidR="00C65204">
          <w:rPr>
            <w:noProof/>
            <w:webHidden/>
          </w:rPr>
          <w:instrText xml:space="preserve"> PAGEREF _Toc138925039 \h </w:instrText>
        </w:r>
        <w:r w:rsidR="00C65204">
          <w:rPr>
            <w:noProof/>
            <w:webHidden/>
          </w:rPr>
        </w:r>
        <w:r w:rsidR="00C65204">
          <w:rPr>
            <w:noProof/>
            <w:webHidden/>
          </w:rPr>
          <w:fldChar w:fldCharType="separate"/>
        </w:r>
        <w:r w:rsidR="00C65204">
          <w:rPr>
            <w:noProof/>
            <w:webHidden/>
          </w:rPr>
          <w:t>13</w:t>
        </w:r>
        <w:r w:rsidR="00C65204">
          <w:rPr>
            <w:noProof/>
            <w:webHidden/>
          </w:rPr>
          <w:fldChar w:fldCharType="end"/>
        </w:r>
      </w:hyperlink>
    </w:p>
    <w:p w14:paraId="1A33A871" w14:textId="0CA258D9" w:rsidR="00C65204" w:rsidRDefault="00000000">
      <w:pPr>
        <w:pStyle w:val="TDC2"/>
        <w:tabs>
          <w:tab w:val="left" w:pos="352"/>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40" w:history="1">
        <w:r w:rsidR="00C65204" w:rsidRPr="00EF28C1">
          <w:rPr>
            <w:rStyle w:val="Hipervnculo"/>
            <w:noProof/>
          </w:rPr>
          <w:t>5</w:t>
        </w:r>
        <w:r w:rsidR="00C65204">
          <w:rPr>
            <w:rFonts w:eastAsiaTheme="minorEastAsia" w:cstheme="minorBidi"/>
            <w:b w:val="0"/>
            <w:bCs w:val="0"/>
            <w:smallCaps w:val="0"/>
            <w:noProof/>
            <w:kern w:val="2"/>
            <w:sz w:val="24"/>
            <w:szCs w:val="24"/>
            <w:lang w:val="es-CO" w:eastAsia="es-MX"/>
            <w14:ligatures w14:val="standardContextual"/>
          </w:rPr>
          <w:tab/>
        </w:r>
        <w:r w:rsidR="00C65204" w:rsidRPr="00EF28C1">
          <w:rPr>
            <w:rStyle w:val="Hipervnculo"/>
            <w:noProof/>
          </w:rPr>
          <w:t>Siglas y acrónimos</w:t>
        </w:r>
        <w:r w:rsidR="00C65204">
          <w:rPr>
            <w:noProof/>
            <w:webHidden/>
          </w:rPr>
          <w:tab/>
        </w:r>
        <w:r w:rsidR="00C65204">
          <w:rPr>
            <w:noProof/>
            <w:webHidden/>
          </w:rPr>
          <w:fldChar w:fldCharType="begin"/>
        </w:r>
        <w:r w:rsidR="00C65204">
          <w:rPr>
            <w:noProof/>
            <w:webHidden/>
          </w:rPr>
          <w:instrText xml:space="preserve"> PAGEREF _Toc138925040 \h </w:instrText>
        </w:r>
        <w:r w:rsidR="00C65204">
          <w:rPr>
            <w:noProof/>
            <w:webHidden/>
          </w:rPr>
        </w:r>
        <w:r w:rsidR="00C65204">
          <w:rPr>
            <w:noProof/>
            <w:webHidden/>
          </w:rPr>
          <w:fldChar w:fldCharType="separate"/>
        </w:r>
        <w:r w:rsidR="00C65204">
          <w:rPr>
            <w:noProof/>
            <w:webHidden/>
          </w:rPr>
          <w:t>14</w:t>
        </w:r>
        <w:r w:rsidR="00C65204">
          <w:rPr>
            <w:noProof/>
            <w:webHidden/>
          </w:rPr>
          <w:fldChar w:fldCharType="end"/>
        </w:r>
      </w:hyperlink>
    </w:p>
    <w:p w14:paraId="4AD1B158" w14:textId="3AABB1F7" w:rsidR="00C65204" w:rsidRPr="00C65204" w:rsidRDefault="00000000">
      <w:pPr>
        <w:pStyle w:val="TDC2"/>
        <w:tabs>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41" w:history="1">
        <w:r w:rsidR="00C65204" w:rsidRPr="00C65204">
          <w:rPr>
            <w:rStyle w:val="Hipervnculo"/>
            <w:b w:val="0"/>
            <w:bCs w:val="0"/>
            <w:noProof/>
            <w:lang w:val="es-CO"/>
          </w:rPr>
          <w:t>Anexo 1: Ruta de implementación del componente de producción sostenible</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_Toc138925041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15</w:t>
        </w:r>
        <w:r w:rsidR="00C65204" w:rsidRPr="00C65204">
          <w:rPr>
            <w:b w:val="0"/>
            <w:bCs w:val="0"/>
            <w:noProof/>
            <w:webHidden/>
          </w:rPr>
          <w:fldChar w:fldCharType="end"/>
        </w:r>
      </w:hyperlink>
    </w:p>
    <w:p w14:paraId="698D62F2" w14:textId="1A011AC7" w:rsidR="00C65204" w:rsidRPr="00C65204" w:rsidRDefault="00000000">
      <w:pPr>
        <w:pStyle w:val="TDC2"/>
        <w:tabs>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42" w:history="1">
        <w:r w:rsidR="00C65204" w:rsidRPr="00C65204">
          <w:rPr>
            <w:rStyle w:val="Hipervnculo"/>
            <w:b w:val="0"/>
            <w:bCs w:val="0"/>
            <w:noProof/>
            <w:lang w:val="es-CO"/>
          </w:rPr>
          <w:t>Anexo 2: Ruta de implementación del componente de prácticas alimentarias saludables</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_Toc138925042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16</w:t>
        </w:r>
        <w:r w:rsidR="00C65204" w:rsidRPr="00C65204">
          <w:rPr>
            <w:b w:val="0"/>
            <w:bCs w:val="0"/>
            <w:noProof/>
            <w:webHidden/>
          </w:rPr>
          <w:fldChar w:fldCharType="end"/>
        </w:r>
      </w:hyperlink>
    </w:p>
    <w:p w14:paraId="7019BFEB" w14:textId="160A1ED5" w:rsidR="00C65204" w:rsidRPr="00C65204" w:rsidRDefault="00000000">
      <w:pPr>
        <w:pStyle w:val="TDC2"/>
        <w:tabs>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43" w:history="1">
        <w:r w:rsidR="00C65204" w:rsidRPr="00C65204">
          <w:rPr>
            <w:rStyle w:val="Hipervnculo"/>
            <w:b w:val="0"/>
            <w:bCs w:val="0"/>
            <w:noProof/>
            <w:lang w:val="es-CO"/>
          </w:rPr>
          <w:t>Anexo 3: Ruta de implementación del componente de asociatividad productiva:</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_Toc138925043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17</w:t>
        </w:r>
        <w:r w:rsidR="00C65204" w:rsidRPr="00C65204">
          <w:rPr>
            <w:b w:val="0"/>
            <w:bCs w:val="0"/>
            <w:noProof/>
            <w:webHidden/>
          </w:rPr>
          <w:fldChar w:fldCharType="end"/>
        </w:r>
      </w:hyperlink>
    </w:p>
    <w:p w14:paraId="26E48AB1" w14:textId="241C2B31" w:rsidR="00C65204" w:rsidRPr="00C65204" w:rsidRDefault="00000000">
      <w:pPr>
        <w:pStyle w:val="TDC2"/>
        <w:tabs>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44" w:history="1">
        <w:r w:rsidR="00C65204" w:rsidRPr="00C65204">
          <w:rPr>
            <w:rStyle w:val="Hipervnculo"/>
            <w:b w:val="0"/>
            <w:bCs w:val="0"/>
            <w:noProof/>
            <w:lang w:val="es-CO"/>
          </w:rPr>
          <w:t>Fomento a la asociatividad</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_Toc138925044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17</w:t>
        </w:r>
        <w:r w:rsidR="00C65204" w:rsidRPr="00C65204">
          <w:rPr>
            <w:b w:val="0"/>
            <w:bCs w:val="0"/>
            <w:noProof/>
            <w:webHidden/>
          </w:rPr>
          <w:fldChar w:fldCharType="end"/>
        </w:r>
      </w:hyperlink>
    </w:p>
    <w:p w14:paraId="28A96691" w14:textId="5E3AE162" w:rsidR="00C65204" w:rsidRPr="00C65204" w:rsidRDefault="00000000">
      <w:pPr>
        <w:pStyle w:val="TDC2"/>
        <w:tabs>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45" w:history="1">
        <w:r w:rsidR="00C65204" w:rsidRPr="00C65204">
          <w:rPr>
            <w:rStyle w:val="Hipervnculo"/>
            <w:b w:val="0"/>
            <w:bCs w:val="0"/>
            <w:noProof/>
            <w:lang w:val="es-CO"/>
          </w:rPr>
          <w:t>Anexo 4: Ruta de implementación del componente de asociatividad productiva:</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_Toc138925045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18</w:t>
        </w:r>
        <w:r w:rsidR="00C65204" w:rsidRPr="00C65204">
          <w:rPr>
            <w:b w:val="0"/>
            <w:bCs w:val="0"/>
            <w:noProof/>
            <w:webHidden/>
          </w:rPr>
          <w:fldChar w:fldCharType="end"/>
        </w:r>
      </w:hyperlink>
    </w:p>
    <w:p w14:paraId="05D0A059" w14:textId="2C24EA4F" w:rsidR="00C65204" w:rsidRPr="00C65204" w:rsidRDefault="00000000">
      <w:pPr>
        <w:pStyle w:val="TDC2"/>
        <w:tabs>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46" w:history="1">
        <w:r w:rsidR="00C65204" w:rsidRPr="00C65204">
          <w:rPr>
            <w:rStyle w:val="Hipervnculo"/>
            <w:b w:val="0"/>
            <w:bCs w:val="0"/>
            <w:noProof/>
            <w:lang w:val="es-CO"/>
          </w:rPr>
          <w:t>Fortalecimiento de las organizaciones</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_Toc138925046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18</w:t>
        </w:r>
        <w:r w:rsidR="00C65204" w:rsidRPr="00C65204">
          <w:rPr>
            <w:b w:val="0"/>
            <w:bCs w:val="0"/>
            <w:noProof/>
            <w:webHidden/>
          </w:rPr>
          <w:fldChar w:fldCharType="end"/>
        </w:r>
      </w:hyperlink>
    </w:p>
    <w:p w14:paraId="2FA41760" w14:textId="5DAC18AD" w:rsidR="00C65204" w:rsidRPr="00C65204" w:rsidRDefault="00000000">
      <w:pPr>
        <w:pStyle w:val="TDC2"/>
        <w:tabs>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47" w:history="1">
        <w:r w:rsidR="00C65204" w:rsidRPr="00C65204">
          <w:rPr>
            <w:rStyle w:val="Hipervnculo"/>
            <w:b w:val="0"/>
            <w:bCs w:val="0"/>
            <w:noProof/>
            <w:lang w:val="es-CO"/>
          </w:rPr>
          <w:t>Anexo 5: Ruta de implementación del componente de enfoque diferencial de género</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_Toc138925047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19</w:t>
        </w:r>
        <w:r w:rsidR="00C65204" w:rsidRPr="00C65204">
          <w:rPr>
            <w:b w:val="0"/>
            <w:bCs w:val="0"/>
            <w:noProof/>
            <w:webHidden/>
          </w:rPr>
          <w:fldChar w:fldCharType="end"/>
        </w:r>
      </w:hyperlink>
    </w:p>
    <w:p w14:paraId="45219BAF" w14:textId="3F06295E" w:rsidR="00C65204" w:rsidRPr="00C65204" w:rsidRDefault="00000000">
      <w:pPr>
        <w:pStyle w:val="TDC2"/>
        <w:tabs>
          <w:tab w:val="right" w:leader="dot" w:pos="10076"/>
        </w:tabs>
        <w:rPr>
          <w:rFonts w:eastAsiaTheme="minorEastAsia" w:cstheme="minorBidi"/>
          <w:b w:val="0"/>
          <w:bCs w:val="0"/>
          <w:smallCaps w:val="0"/>
          <w:noProof/>
          <w:kern w:val="2"/>
          <w:sz w:val="24"/>
          <w:szCs w:val="24"/>
          <w:lang w:val="es-CO" w:eastAsia="es-MX"/>
          <w14:ligatures w14:val="standardContextual"/>
        </w:rPr>
      </w:pPr>
      <w:hyperlink w:anchor="_Toc138925048" w:history="1">
        <w:r w:rsidR="00C65204" w:rsidRPr="00C65204">
          <w:rPr>
            <w:rStyle w:val="Hipervnculo"/>
            <w:b w:val="0"/>
            <w:bCs w:val="0"/>
            <w:noProof/>
            <w:lang w:val="es-CO"/>
          </w:rPr>
          <w:t>Anexo 5:</w:t>
        </w:r>
        <w:r w:rsidR="00C65204" w:rsidRPr="00C65204">
          <w:rPr>
            <w:b w:val="0"/>
            <w:bCs w:val="0"/>
            <w:noProof/>
            <w:webHidden/>
          </w:rPr>
          <w:tab/>
        </w:r>
        <w:r w:rsidR="00C65204" w:rsidRPr="00C65204">
          <w:rPr>
            <w:b w:val="0"/>
            <w:bCs w:val="0"/>
            <w:noProof/>
            <w:webHidden/>
          </w:rPr>
          <w:fldChar w:fldCharType="begin"/>
        </w:r>
        <w:r w:rsidR="00C65204" w:rsidRPr="00C65204">
          <w:rPr>
            <w:b w:val="0"/>
            <w:bCs w:val="0"/>
            <w:noProof/>
            <w:webHidden/>
          </w:rPr>
          <w:instrText xml:space="preserve"> PAGEREF _Toc138925048 \h </w:instrText>
        </w:r>
        <w:r w:rsidR="00C65204" w:rsidRPr="00C65204">
          <w:rPr>
            <w:b w:val="0"/>
            <w:bCs w:val="0"/>
            <w:noProof/>
            <w:webHidden/>
          </w:rPr>
        </w:r>
        <w:r w:rsidR="00C65204" w:rsidRPr="00C65204">
          <w:rPr>
            <w:b w:val="0"/>
            <w:bCs w:val="0"/>
            <w:noProof/>
            <w:webHidden/>
          </w:rPr>
          <w:fldChar w:fldCharType="separate"/>
        </w:r>
        <w:r w:rsidR="00C65204" w:rsidRPr="00C65204">
          <w:rPr>
            <w:b w:val="0"/>
            <w:bCs w:val="0"/>
            <w:noProof/>
            <w:webHidden/>
          </w:rPr>
          <w:t>20</w:t>
        </w:r>
        <w:r w:rsidR="00C65204" w:rsidRPr="00C65204">
          <w:rPr>
            <w:b w:val="0"/>
            <w:bCs w:val="0"/>
            <w:noProof/>
            <w:webHidden/>
          </w:rPr>
          <w:fldChar w:fldCharType="end"/>
        </w:r>
      </w:hyperlink>
    </w:p>
    <w:p w14:paraId="795F2ED3" w14:textId="355E724D" w:rsidR="00193338" w:rsidRPr="00FF0B0C" w:rsidRDefault="00DB6C9B" w:rsidP="00193338">
      <w:pPr>
        <w:rPr>
          <w:rFonts w:ascii="Alpina Sans Bold" w:hAnsi="Alpina Sans Bold"/>
          <w:b/>
          <w:bCs/>
          <w:color w:val="221F48" w:themeColor="accent1"/>
          <w:sz w:val="44"/>
          <w:szCs w:val="44"/>
        </w:rPr>
      </w:pPr>
      <w:r w:rsidRPr="00DB6C9B">
        <w:rPr>
          <w:rFonts w:ascii="Alpina Sans Light" w:eastAsia="Times New Roman" w:hAnsi="Alpina Sans Light" w:cs="Open Sans"/>
          <w:smallCaps/>
          <w:color w:val="5F5F5F" w:themeColor="accent3"/>
          <w:sz w:val="22"/>
          <w:szCs w:val="22"/>
          <w:lang w:eastAsia="es-MX"/>
        </w:rPr>
        <w:fldChar w:fldCharType="end"/>
      </w:r>
    </w:p>
    <w:p w14:paraId="6849B938" w14:textId="68F0CFC2" w:rsidR="00193338" w:rsidRPr="00FF0B0C" w:rsidRDefault="00193338" w:rsidP="00193338">
      <w:pPr>
        <w:rPr>
          <w:rFonts w:ascii="Alpina Sans Bold" w:hAnsi="Alpina Sans Bold"/>
          <w:b/>
          <w:bCs/>
          <w:color w:val="221F48" w:themeColor="accent1"/>
          <w:sz w:val="44"/>
          <w:szCs w:val="44"/>
        </w:rPr>
        <w:sectPr w:rsidR="00193338" w:rsidRPr="00FF0B0C" w:rsidSect="00193338">
          <w:headerReference w:type="default" r:id="rId9"/>
          <w:footerReference w:type="default" r:id="rId10"/>
          <w:pgSz w:w="12240" w:h="15840"/>
          <w:pgMar w:top="1440" w:right="1077" w:bottom="1440" w:left="1077" w:header="709" w:footer="709" w:gutter="0"/>
          <w:cols w:space="708"/>
          <w:docGrid w:linePitch="360"/>
        </w:sectPr>
      </w:pPr>
    </w:p>
    <w:p w14:paraId="6229FC2B" w14:textId="153C4173" w:rsidR="003B577A" w:rsidRPr="00FF0B0C" w:rsidRDefault="003B577A" w:rsidP="003B577A">
      <w:pPr>
        <w:jc w:val="center"/>
        <w:rPr>
          <w:rFonts w:ascii="Alpina Sans Bold" w:hAnsi="Alpina Sans Bold"/>
          <w:b/>
          <w:bCs/>
          <w:color w:val="221F48" w:themeColor="accent1"/>
          <w:sz w:val="44"/>
          <w:szCs w:val="44"/>
        </w:rPr>
      </w:pPr>
      <w:r w:rsidRPr="00FF0B0C">
        <w:rPr>
          <w:rFonts w:ascii="Alpina Sans Bold" w:hAnsi="Alpina Sans Bold"/>
          <w:b/>
          <w:bCs/>
          <w:color w:val="221F48" w:themeColor="accent1"/>
          <w:sz w:val="44"/>
          <w:szCs w:val="44"/>
        </w:rPr>
        <w:lastRenderedPageBreak/>
        <w:t>MANUAL OPERATIVO</w:t>
      </w:r>
    </w:p>
    <w:p w14:paraId="4B8A6C70" w14:textId="77777777" w:rsidR="002F7BB1" w:rsidRPr="00FF0B0C" w:rsidRDefault="002F7BB1" w:rsidP="003B577A">
      <w:pPr>
        <w:jc w:val="center"/>
        <w:rPr>
          <w:rFonts w:ascii="Alpina Sans Semibold" w:hAnsi="Alpina Sans Semibold"/>
          <w:color w:val="221F48" w:themeColor="accent1"/>
          <w:sz w:val="44"/>
          <w:szCs w:val="44"/>
        </w:rPr>
      </w:pPr>
    </w:p>
    <w:p w14:paraId="5B9E50DC" w14:textId="77777777" w:rsidR="002F7BB1" w:rsidRPr="00FF0B0C" w:rsidRDefault="002F7BB1" w:rsidP="003B577A">
      <w:pPr>
        <w:shd w:val="clear" w:color="auto" w:fill="FFFFFF"/>
        <w:spacing w:after="150" w:line="360" w:lineRule="atLeast"/>
        <w:outlineLvl w:val="1"/>
        <w:rPr>
          <w:rFonts w:ascii="Alpina Sans Semibold" w:eastAsia="Times New Roman" w:hAnsi="Alpina Sans Semibold" w:cs="Times New Roman"/>
          <w:color w:val="5BC3ED" w:themeColor="accent6"/>
          <w:sz w:val="28"/>
          <w:szCs w:val="28"/>
          <w:lang w:eastAsia="es-MX"/>
        </w:rPr>
        <w:sectPr w:rsidR="002F7BB1" w:rsidRPr="00FF0B0C" w:rsidSect="007824E4">
          <w:pgSz w:w="12240" w:h="15840"/>
          <w:pgMar w:top="1440" w:right="1080" w:bottom="1440" w:left="1080" w:header="708" w:footer="708" w:gutter="0"/>
          <w:cols w:space="708"/>
          <w:docGrid w:linePitch="360"/>
        </w:sectPr>
      </w:pPr>
    </w:p>
    <w:p w14:paraId="548AC601" w14:textId="6621E69C" w:rsidR="003B577A" w:rsidRDefault="00AF1539" w:rsidP="00BF5628">
      <w:pPr>
        <w:pStyle w:val="SubttuloAlpina"/>
        <w:numPr>
          <w:ilvl w:val="0"/>
          <w:numId w:val="3"/>
        </w:numPr>
        <w:rPr>
          <w:lang w:val="es-ES_tradnl"/>
        </w:rPr>
      </w:pPr>
      <w:bookmarkStart w:id="0" w:name="_Toc135149242"/>
      <w:bookmarkStart w:id="1" w:name="_Toc138925023"/>
      <w:r w:rsidRPr="00FF0B0C">
        <w:rPr>
          <w:lang w:val="es-ES_tradnl"/>
        </w:rPr>
        <w:t>Introducción</w:t>
      </w:r>
      <w:bookmarkEnd w:id="0"/>
      <w:bookmarkEnd w:id="1"/>
    </w:p>
    <w:p w14:paraId="5A4E4CF8" w14:textId="6D87B195" w:rsidR="00DC78FD" w:rsidRDefault="00DC78FD" w:rsidP="00DC78FD">
      <w:pPr>
        <w:pStyle w:val="TextocorridoprrafoAlpina"/>
        <w:rPr>
          <w:lang w:val="es-CO"/>
        </w:rPr>
      </w:pPr>
      <w:r w:rsidRPr="00DC78FD">
        <w:rPr>
          <w:lang w:val="es-CO"/>
        </w:rPr>
        <w:t xml:space="preserve">El alcance misional de la Fundación Alpina nos compromete a contribuir a la transformación de las condiciones de vida de la población rural, en el marco de la </w:t>
      </w:r>
      <w:r w:rsidR="00AF6C64">
        <w:rPr>
          <w:lang w:val="es-CO"/>
        </w:rPr>
        <w:t>a</w:t>
      </w:r>
      <w:r w:rsidRPr="00DC78FD">
        <w:rPr>
          <w:lang w:val="es-CO"/>
        </w:rPr>
        <w:t xml:space="preserve">gricultura </w:t>
      </w:r>
      <w:r w:rsidR="00AF6C64">
        <w:rPr>
          <w:lang w:val="es-CO"/>
        </w:rPr>
        <w:t>f</w:t>
      </w:r>
      <w:r w:rsidRPr="00DC78FD">
        <w:rPr>
          <w:lang w:val="es-CO"/>
        </w:rPr>
        <w:t xml:space="preserve">amiliar, </w:t>
      </w:r>
      <w:r w:rsidR="00AF6C64">
        <w:rPr>
          <w:lang w:val="es-CO"/>
        </w:rPr>
        <w:t>c</w:t>
      </w:r>
      <w:r w:rsidRPr="00DC78FD">
        <w:rPr>
          <w:lang w:val="es-CO"/>
        </w:rPr>
        <w:t xml:space="preserve">ampesina y </w:t>
      </w:r>
      <w:r w:rsidR="00AF6C64">
        <w:rPr>
          <w:lang w:val="es-CO"/>
        </w:rPr>
        <w:t>c</w:t>
      </w:r>
      <w:r w:rsidRPr="00DC78FD">
        <w:rPr>
          <w:lang w:val="es-CO"/>
        </w:rPr>
        <w:t xml:space="preserve">omunitaria en Colombia. </w:t>
      </w:r>
      <w:r w:rsidRPr="00AF6C64">
        <w:rPr>
          <w:lang w:val="es-CO"/>
        </w:rPr>
        <w:t xml:space="preserve">La Fundación Alpina se reconoce como un laboratorio de innovación social, que desarrolla procesos sostenibles de inclusión económica con familias y organizaciones rurales con vocación productora, que les permite fortalecer sus capacidades para </w:t>
      </w:r>
      <w:r w:rsidR="00AF6C64" w:rsidRPr="00AF6C64">
        <w:rPr>
          <w:lang w:val="es-CO"/>
        </w:rPr>
        <w:t>aumentar su productividad</w:t>
      </w:r>
      <w:r w:rsidR="00AF6C64">
        <w:rPr>
          <w:lang w:val="es-CO"/>
        </w:rPr>
        <w:t>,</w:t>
      </w:r>
      <w:r w:rsidR="00AF6C64" w:rsidRPr="00AF6C64">
        <w:rPr>
          <w:lang w:val="es-CO"/>
        </w:rPr>
        <w:t xml:space="preserve"> generar </w:t>
      </w:r>
      <w:r w:rsidRPr="00AF6C64">
        <w:rPr>
          <w:lang w:val="es-CO"/>
        </w:rPr>
        <w:t>ingresos,</w:t>
      </w:r>
      <w:r w:rsidR="00AF6C64">
        <w:rPr>
          <w:lang w:val="es-CO"/>
        </w:rPr>
        <w:t xml:space="preserve"> </w:t>
      </w:r>
      <w:r w:rsidR="00935A55">
        <w:rPr>
          <w:lang w:val="es-CO"/>
        </w:rPr>
        <w:t>implementar</w:t>
      </w:r>
      <w:r w:rsidRPr="00AF6C64">
        <w:rPr>
          <w:lang w:val="es-CO"/>
        </w:rPr>
        <w:t xml:space="preserve"> prácticas agroecológicas, fomentar la asociatividad, apropiar hábitos alimentarios saludables, y fortalecer el tejido social, </w:t>
      </w:r>
      <w:r w:rsidR="00C225D9">
        <w:rPr>
          <w:lang w:val="es-CO"/>
        </w:rPr>
        <w:t xml:space="preserve">lo </w:t>
      </w:r>
      <w:r w:rsidRPr="00AF6C64">
        <w:rPr>
          <w:lang w:val="es-CO"/>
        </w:rPr>
        <w:t xml:space="preserve">que contribuye al fortalecimiento de los </w:t>
      </w:r>
      <w:r w:rsidR="0006334D">
        <w:rPr>
          <w:lang w:val="es-CO"/>
        </w:rPr>
        <w:t>s</w:t>
      </w:r>
      <w:r w:rsidRPr="00AF6C64">
        <w:rPr>
          <w:lang w:val="es-CO"/>
        </w:rPr>
        <w:t xml:space="preserve">istemas </w:t>
      </w:r>
      <w:r w:rsidR="0006334D">
        <w:rPr>
          <w:lang w:val="es-CO"/>
        </w:rPr>
        <w:t>a</w:t>
      </w:r>
      <w:r w:rsidRPr="00AF6C64">
        <w:rPr>
          <w:lang w:val="es-CO"/>
        </w:rPr>
        <w:t>groalimentarios Sostenibles locales y regionales.</w:t>
      </w:r>
    </w:p>
    <w:p w14:paraId="11397C43" w14:textId="717199D4" w:rsidR="004A7B21" w:rsidRDefault="007E2BB5" w:rsidP="004A7B21">
      <w:pPr>
        <w:pStyle w:val="TextocorridoprrafoAlpina"/>
        <w:rPr>
          <w:lang w:val="es-CO"/>
        </w:rPr>
      </w:pPr>
      <w:r>
        <w:rPr>
          <w:lang w:val="es-CO"/>
        </w:rPr>
        <w:t>Para lograr estos propósitos la Fundación Alpina ha dise</w:t>
      </w:r>
      <w:r w:rsidR="00636E7E">
        <w:rPr>
          <w:lang w:val="es-CO"/>
        </w:rPr>
        <w:t xml:space="preserve">ñado y puesto en marcha el </w:t>
      </w:r>
      <w:r w:rsidR="00636E7E" w:rsidRPr="006153F7">
        <w:rPr>
          <w:lang w:val="es-CO"/>
        </w:rPr>
        <w:t>Sistema de Extensión Rur</w:t>
      </w:r>
      <w:r w:rsidR="004A7B21">
        <w:rPr>
          <w:lang w:val="es-CO"/>
        </w:rPr>
        <w:t xml:space="preserve">al: </w:t>
      </w:r>
      <w:r w:rsidR="00090193" w:rsidRPr="00090193">
        <w:rPr>
          <w:lang w:val="es-CO"/>
        </w:rPr>
        <w:t>Ruralidad Agroalimentaria Sostenible y Saludable</w:t>
      </w:r>
      <w:r w:rsidR="004A7B21">
        <w:rPr>
          <w:lang w:val="es-CO"/>
        </w:rPr>
        <w:t xml:space="preserve"> (SER – Rassa) </w:t>
      </w:r>
      <w:r w:rsidRPr="007E2BB5">
        <w:rPr>
          <w:lang w:val="es-CO"/>
        </w:rPr>
        <w:t xml:space="preserve">conjunto de </w:t>
      </w:r>
      <w:r w:rsidR="00397646">
        <w:rPr>
          <w:lang w:val="es-CO"/>
        </w:rPr>
        <w:t xml:space="preserve">actores, procedimientos, </w:t>
      </w:r>
      <w:r w:rsidR="0006349F">
        <w:rPr>
          <w:lang w:val="es-CO"/>
        </w:rPr>
        <w:t>r</w:t>
      </w:r>
      <w:r w:rsidR="0006349F" w:rsidRPr="0006349F">
        <w:rPr>
          <w:lang w:val="es-CO"/>
        </w:rPr>
        <w:t xml:space="preserve">ecursos y actividades diseñados para promover el desarrollo </w:t>
      </w:r>
      <w:r w:rsidR="00596C09">
        <w:rPr>
          <w:lang w:val="es-CO"/>
        </w:rPr>
        <w:t>sostenible</w:t>
      </w:r>
      <w:r w:rsidR="0006349F" w:rsidRPr="0006349F">
        <w:rPr>
          <w:lang w:val="es-CO"/>
        </w:rPr>
        <w:t xml:space="preserve"> en comunidades rurales</w:t>
      </w:r>
      <w:r w:rsidR="004A5A9A">
        <w:rPr>
          <w:lang w:val="es-CO"/>
        </w:rPr>
        <w:t xml:space="preserve"> y étnicas</w:t>
      </w:r>
      <w:r w:rsidR="0006349F" w:rsidRPr="0006349F">
        <w:rPr>
          <w:lang w:val="es-CO"/>
        </w:rPr>
        <w:t xml:space="preserve">. </w:t>
      </w:r>
    </w:p>
    <w:p w14:paraId="737C7BA2" w14:textId="7BAF3EE0" w:rsidR="004A5A9A" w:rsidRDefault="004A5A9A" w:rsidP="004A7B21">
      <w:pPr>
        <w:pStyle w:val="TextocorridoprrafoAlpina"/>
        <w:rPr>
          <w:lang w:val="es-CO"/>
        </w:rPr>
      </w:pPr>
      <w:r>
        <w:rPr>
          <w:lang w:val="es-CO"/>
        </w:rPr>
        <w:t xml:space="preserve">El SER – Rassa tiene </w:t>
      </w:r>
      <w:r w:rsidR="00CB7F79">
        <w:rPr>
          <w:lang w:val="es-CO"/>
        </w:rPr>
        <w:t>como fin último, transformar las condiciones de vida de los productores rurales y sus familias, en el marco de los sistema agroalimentarios</w:t>
      </w:r>
      <w:r w:rsidR="00FE679B">
        <w:rPr>
          <w:lang w:val="es-CO"/>
        </w:rPr>
        <w:t xml:space="preserve"> sostenibles en los que habitan.</w:t>
      </w:r>
    </w:p>
    <w:p w14:paraId="1075698A" w14:textId="769CFCBE" w:rsidR="00B137AF" w:rsidRPr="00D0441F" w:rsidRDefault="00D0441F" w:rsidP="00B137AF">
      <w:pPr>
        <w:pStyle w:val="SubttuloAlpina"/>
        <w:rPr>
          <w:lang w:val="es-CO"/>
        </w:rPr>
      </w:pPr>
      <w:bookmarkStart w:id="2" w:name="_Toc135149243"/>
      <w:bookmarkStart w:id="3" w:name="_Toc138925024"/>
      <w:r w:rsidRPr="00D0441F">
        <w:rPr>
          <w:lang w:val="es-CO"/>
        </w:rPr>
        <w:t>La agricultura campesina, familiar y comunitaria</w:t>
      </w:r>
      <w:bookmarkEnd w:id="2"/>
      <w:bookmarkEnd w:id="3"/>
    </w:p>
    <w:p w14:paraId="4E49269A" w14:textId="47ABA41F" w:rsidR="00994092" w:rsidRDefault="00994092" w:rsidP="00994092">
      <w:pPr>
        <w:pStyle w:val="TextocorridoprrafoAlpina"/>
        <w:rPr>
          <w:lang w:val="es-CO"/>
        </w:rPr>
      </w:pPr>
      <w:r w:rsidRPr="006153F7">
        <w:rPr>
          <w:lang w:val="es-CO"/>
        </w:rPr>
        <w:t>El Sistema de Extensión Rural – Rassa se enmarca</w:t>
      </w:r>
      <w:r>
        <w:rPr>
          <w:lang w:val="es-CO"/>
        </w:rPr>
        <w:t xml:space="preserve"> en la</w:t>
      </w:r>
      <w:r w:rsidRPr="006153F7">
        <w:rPr>
          <w:lang w:val="es-CO"/>
        </w:rPr>
        <w:t xml:space="preserve"> </w:t>
      </w:r>
      <w:r>
        <w:rPr>
          <w:lang w:val="es-CO"/>
        </w:rPr>
        <w:t>agricultura</w:t>
      </w:r>
      <w:r w:rsidRPr="006153F7">
        <w:rPr>
          <w:lang w:val="es-CO"/>
        </w:rPr>
        <w:t xml:space="preserve"> campesina, familiar y comunitaria </w:t>
      </w:r>
      <w:r>
        <w:rPr>
          <w:lang w:val="es-CO"/>
        </w:rPr>
        <w:t>(</w:t>
      </w:r>
      <w:r w:rsidRPr="00162501">
        <w:rPr>
          <w:lang w:val="es-CO"/>
        </w:rPr>
        <w:t>ACFC</w:t>
      </w:r>
      <w:r>
        <w:rPr>
          <w:lang w:val="es-CO"/>
        </w:rPr>
        <w:t xml:space="preserve">) entendida </w:t>
      </w:r>
      <w:r w:rsidRPr="006153F7">
        <w:rPr>
          <w:lang w:val="es-CO"/>
        </w:rPr>
        <w:t xml:space="preserve">como el sistema de producción, transformación, distribución, comercialización y consumo de bienes y servicios; organizado y gestionado por los hombres, mujeres, familias, y comunidades (campesinas, indígenas, negras, afrodescendientes, raizales y palenqueras) que conviven en los territorios rurales del país. </w:t>
      </w:r>
      <w:r w:rsidRPr="004660F7">
        <w:rPr>
          <w:lang w:val="es-CO"/>
        </w:rPr>
        <w:t xml:space="preserve">Este </w:t>
      </w:r>
      <w:r>
        <w:rPr>
          <w:lang w:val="es-CO"/>
        </w:rPr>
        <w:t>s</w:t>
      </w:r>
      <w:r w:rsidRPr="004660F7">
        <w:rPr>
          <w:lang w:val="es-CO"/>
        </w:rPr>
        <w:t xml:space="preserve">istema incluye las distintas formas organizativas y medios de vida que emplean las familias y comunidades rurales para satisfacer sus necesidades, generar ingresos, y construir territorios; e involucra actividades sociales, culturales, ambientales, políticas y económicas. </w:t>
      </w:r>
      <w:sdt>
        <w:sdtPr>
          <w:rPr>
            <w:lang w:val="es-CO"/>
          </w:rPr>
          <w:id w:val="-802774172"/>
          <w:citation/>
        </w:sdtPr>
        <w:sdtContent>
          <w:r w:rsidR="00C75DC7">
            <w:rPr>
              <w:lang w:val="es-CO"/>
            </w:rPr>
            <w:fldChar w:fldCharType="begin"/>
          </w:r>
          <w:r w:rsidR="00C75DC7">
            <w:rPr>
              <w:lang w:val="es-ES"/>
            </w:rPr>
            <w:instrText xml:space="preserve">CITATION Res17 \y  \l 3082 </w:instrText>
          </w:r>
          <w:r w:rsidR="00C75DC7">
            <w:rPr>
              <w:lang w:val="es-CO"/>
            </w:rPr>
            <w:fldChar w:fldCharType="separate"/>
          </w:r>
          <w:r w:rsidR="00C75DC7">
            <w:rPr>
              <w:noProof/>
              <w:lang w:val="es-ES"/>
            </w:rPr>
            <w:t>(Resolución 464 de 2017)</w:t>
          </w:r>
          <w:r w:rsidR="00C75DC7">
            <w:rPr>
              <w:lang w:val="es-CO"/>
            </w:rPr>
            <w:fldChar w:fldCharType="end"/>
          </w:r>
        </w:sdtContent>
      </w:sdt>
    </w:p>
    <w:p w14:paraId="675AB1BE" w14:textId="4E441D44" w:rsidR="00994092" w:rsidRPr="00162501" w:rsidRDefault="00BA7D44" w:rsidP="00994092">
      <w:pPr>
        <w:pStyle w:val="TextocorridoprrafoAlpina"/>
        <w:rPr>
          <w:lang w:val="es-CO"/>
        </w:rPr>
      </w:pPr>
      <w:r>
        <w:rPr>
          <w:lang w:val="es-CO"/>
        </w:rPr>
        <w:t>El SER – Rassa</w:t>
      </w:r>
      <w:r w:rsidR="00FE679B">
        <w:rPr>
          <w:lang w:val="es-CO"/>
        </w:rPr>
        <w:t>, por tanto,</w:t>
      </w:r>
      <w:r>
        <w:rPr>
          <w:lang w:val="es-CO"/>
        </w:rPr>
        <w:t xml:space="preserve"> </w:t>
      </w:r>
      <w:r w:rsidR="00D42B4F">
        <w:rPr>
          <w:lang w:val="es-CO"/>
        </w:rPr>
        <w:t xml:space="preserve">reconoce </w:t>
      </w:r>
      <w:r w:rsidR="000634F6">
        <w:rPr>
          <w:lang w:val="es-CO"/>
        </w:rPr>
        <w:t>las</w:t>
      </w:r>
      <w:r w:rsidR="006A5F9E">
        <w:rPr>
          <w:lang w:val="es-CO"/>
        </w:rPr>
        <w:t xml:space="preserve"> características fundamentales </w:t>
      </w:r>
      <w:r w:rsidR="00D42B4F">
        <w:rPr>
          <w:lang w:val="es-CO"/>
        </w:rPr>
        <w:t>de la ACFC</w:t>
      </w:r>
      <w:r w:rsidR="00776777">
        <w:rPr>
          <w:lang w:val="es-CO"/>
        </w:rPr>
        <w:t xml:space="preserve"> </w:t>
      </w:r>
      <w:r w:rsidR="00DF1337">
        <w:rPr>
          <w:lang w:val="es-CO"/>
        </w:rPr>
        <w:t>que plantea</w:t>
      </w:r>
      <w:r w:rsidR="00776777">
        <w:rPr>
          <w:lang w:val="es-CO"/>
        </w:rPr>
        <w:t xml:space="preserve"> el</w:t>
      </w:r>
      <w:r w:rsidR="00C76AF0">
        <w:rPr>
          <w:lang w:val="es-CO"/>
        </w:rPr>
        <w:t xml:space="preserve"> Ministerio de Agricultura</w:t>
      </w:r>
      <w:r w:rsidR="00FE679B">
        <w:rPr>
          <w:lang w:val="es-CO"/>
        </w:rPr>
        <w:t xml:space="preserve"> y Desarrollo Rural</w:t>
      </w:r>
      <w:r w:rsidR="000634F6">
        <w:rPr>
          <w:lang w:val="es-CO"/>
        </w:rPr>
        <w:t>,</w:t>
      </w:r>
      <w:r w:rsidR="00587FD7">
        <w:rPr>
          <w:lang w:val="es-CO"/>
        </w:rPr>
        <w:t xml:space="preserve"> la </w:t>
      </w:r>
      <w:r w:rsidR="001364BB" w:rsidRPr="001364BB">
        <w:rPr>
          <w:lang w:val="es-CO"/>
        </w:rPr>
        <w:t>Agencia de Desarrollo Rural</w:t>
      </w:r>
      <w:r w:rsidR="00587FD7">
        <w:rPr>
          <w:lang w:val="es-CO"/>
        </w:rPr>
        <w:t xml:space="preserve"> y la Unión Europea</w:t>
      </w:r>
      <w:r w:rsidR="000634F6">
        <w:rPr>
          <w:lang w:val="es-CO"/>
        </w:rPr>
        <w:t>, como se observa a continuación:</w:t>
      </w:r>
    </w:p>
    <w:p w14:paraId="1D61B106" w14:textId="77777777" w:rsidR="00994092" w:rsidRPr="00C76AF0" w:rsidRDefault="00994092" w:rsidP="00994092">
      <w:pPr>
        <w:pStyle w:val="Prrafodelista"/>
        <w:numPr>
          <w:ilvl w:val="0"/>
          <w:numId w:val="10"/>
        </w:numPr>
        <w:ind w:left="567" w:hanging="283"/>
        <w:jc w:val="both"/>
        <w:rPr>
          <w:rStyle w:val="Referenciaintensa"/>
          <w:sz w:val="21"/>
          <w:szCs w:val="21"/>
        </w:rPr>
      </w:pPr>
      <w:r w:rsidRPr="00C76AF0">
        <w:rPr>
          <w:rStyle w:val="Referenciaintensa"/>
          <w:sz w:val="21"/>
          <w:szCs w:val="21"/>
        </w:rPr>
        <w:t>Tiene una relación heterogénea en cuanto al tamaño y tipo de tenencia de la tierra, aunque en el caso de las propiedades de tipo individual o familiar predominan los predios de pequeña escala.</w:t>
      </w:r>
    </w:p>
    <w:p w14:paraId="47D0F557" w14:textId="77777777" w:rsidR="00994092" w:rsidRPr="00C76AF0" w:rsidRDefault="00994092" w:rsidP="00994092">
      <w:pPr>
        <w:pStyle w:val="Prrafodelista"/>
        <w:numPr>
          <w:ilvl w:val="0"/>
          <w:numId w:val="10"/>
        </w:numPr>
        <w:ind w:left="567" w:hanging="283"/>
        <w:jc w:val="both"/>
        <w:rPr>
          <w:rStyle w:val="Referenciaintensa"/>
          <w:sz w:val="21"/>
          <w:szCs w:val="21"/>
        </w:rPr>
      </w:pPr>
      <w:r w:rsidRPr="00C76AF0">
        <w:rPr>
          <w:rStyle w:val="Referenciaintensa"/>
          <w:sz w:val="21"/>
          <w:szCs w:val="21"/>
        </w:rPr>
        <w:t>Es diversa y abarca distintas categorías o tipologías, es decir, existen distintas agriculturas campesinas, familiares y comunitarias dependiendo de las particularidades territoriales (sistemas productivos predominantes, aspectos culturales o socioeconómicos, entre otras).</w:t>
      </w:r>
    </w:p>
    <w:p w14:paraId="3660F35B" w14:textId="77777777" w:rsidR="00994092" w:rsidRPr="00C76AF0" w:rsidRDefault="00994092" w:rsidP="00994092">
      <w:pPr>
        <w:pStyle w:val="Prrafodelista"/>
        <w:numPr>
          <w:ilvl w:val="0"/>
          <w:numId w:val="10"/>
        </w:numPr>
        <w:ind w:left="567" w:hanging="283"/>
        <w:jc w:val="both"/>
        <w:rPr>
          <w:rStyle w:val="Referenciaintensa"/>
          <w:sz w:val="21"/>
          <w:szCs w:val="21"/>
        </w:rPr>
      </w:pPr>
      <w:r w:rsidRPr="00C76AF0">
        <w:rPr>
          <w:rStyle w:val="Referenciaintensa"/>
          <w:sz w:val="21"/>
          <w:szCs w:val="21"/>
        </w:rPr>
        <w:t>Las actividades agropecuarias suelen complementarse con actividades no agropecuarias como el aprovechamiento de la biodiversidad, las artesanías, el turismo rural y el desarrollo de empleos temporales, entre otras.</w:t>
      </w:r>
    </w:p>
    <w:p w14:paraId="4064C15A" w14:textId="77777777" w:rsidR="00994092" w:rsidRPr="00C76AF0" w:rsidRDefault="00994092" w:rsidP="00994092">
      <w:pPr>
        <w:pStyle w:val="Prrafodelista"/>
        <w:numPr>
          <w:ilvl w:val="0"/>
          <w:numId w:val="10"/>
        </w:numPr>
        <w:ind w:left="567" w:hanging="283"/>
        <w:jc w:val="both"/>
        <w:rPr>
          <w:rStyle w:val="Referenciaintensa"/>
          <w:sz w:val="21"/>
          <w:szCs w:val="21"/>
        </w:rPr>
      </w:pPr>
      <w:r w:rsidRPr="00C76AF0">
        <w:rPr>
          <w:rStyle w:val="Referenciaintensa"/>
          <w:sz w:val="21"/>
          <w:szCs w:val="21"/>
        </w:rPr>
        <w:t xml:space="preserve">Las familias y comunidades rurales cubren parcialmente sus necesidades de autoconsumo y generan ingresos a través de múltiples formas y grados de articulación con los mercados de </w:t>
      </w:r>
      <w:r w:rsidRPr="00C76AF0">
        <w:rPr>
          <w:rStyle w:val="Referenciaintensa"/>
          <w:sz w:val="21"/>
          <w:szCs w:val="21"/>
        </w:rPr>
        <w:lastRenderedPageBreak/>
        <w:t>productos, servicios y factores a nivel territorial, nacional e internacional</w:t>
      </w:r>
    </w:p>
    <w:p w14:paraId="745A649F" w14:textId="77777777" w:rsidR="00994092" w:rsidRPr="00C76AF0" w:rsidRDefault="00994092" w:rsidP="00994092">
      <w:pPr>
        <w:pStyle w:val="Prrafodelista"/>
        <w:numPr>
          <w:ilvl w:val="0"/>
          <w:numId w:val="10"/>
        </w:numPr>
        <w:ind w:left="567" w:hanging="283"/>
        <w:jc w:val="both"/>
        <w:rPr>
          <w:rStyle w:val="Referenciaintensa"/>
          <w:sz w:val="21"/>
          <w:szCs w:val="21"/>
        </w:rPr>
      </w:pPr>
      <w:r w:rsidRPr="00C76AF0">
        <w:rPr>
          <w:rStyle w:val="Referenciaintensa"/>
          <w:sz w:val="21"/>
          <w:szCs w:val="21"/>
        </w:rPr>
        <w:t>Las actividades se realizan a través de emprendimientos familiares, asociativos o solidarios.</w:t>
      </w:r>
    </w:p>
    <w:p w14:paraId="4AD31A2D" w14:textId="77777777" w:rsidR="00994092" w:rsidRPr="00C76AF0" w:rsidRDefault="00994092" w:rsidP="00994092">
      <w:pPr>
        <w:pStyle w:val="Prrafodelista"/>
        <w:numPr>
          <w:ilvl w:val="0"/>
          <w:numId w:val="10"/>
        </w:numPr>
        <w:ind w:left="567" w:hanging="283"/>
        <w:jc w:val="both"/>
        <w:rPr>
          <w:rStyle w:val="Referenciaintensa"/>
          <w:sz w:val="21"/>
          <w:szCs w:val="21"/>
        </w:rPr>
      </w:pPr>
      <w:r w:rsidRPr="00C76AF0">
        <w:rPr>
          <w:rStyle w:val="Referenciaintensa"/>
          <w:sz w:val="21"/>
          <w:szCs w:val="21"/>
        </w:rPr>
        <w:t>Las redes y organizaciones de la ACFC tienen un rol importante en los procesos de gestión territorial e incidencia política.</w:t>
      </w:r>
    </w:p>
    <w:p w14:paraId="79972231" w14:textId="77777777" w:rsidR="000634F6" w:rsidRDefault="00994092" w:rsidP="000634F6">
      <w:pPr>
        <w:pStyle w:val="Prrafodelista"/>
        <w:numPr>
          <w:ilvl w:val="0"/>
          <w:numId w:val="10"/>
        </w:numPr>
        <w:ind w:left="567" w:hanging="283"/>
        <w:jc w:val="both"/>
        <w:rPr>
          <w:rStyle w:val="Referenciaintensa"/>
          <w:sz w:val="21"/>
          <w:szCs w:val="21"/>
        </w:rPr>
      </w:pPr>
      <w:r w:rsidRPr="00C76AF0">
        <w:rPr>
          <w:rStyle w:val="Referenciaintensa"/>
          <w:sz w:val="21"/>
          <w:szCs w:val="21"/>
        </w:rPr>
        <w:t>La tierra y el trabajo rural representan no solo un medio de producción, sino de reproducción social.</w:t>
      </w:r>
      <w:r w:rsidR="00BA7D44" w:rsidRPr="00C76AF0">
        <w:rPr>
          <w:rStyle w:val="Referenciaintensa"/>
          <w:sz w:val="21"/>
          <w:szCs w:val="21"/>
        </w:rPr>
        <w:t xml:space="preserve"> </w:t>
      </w:r>
    </w:p>
    <w:p w14:paraId="296361A5" w14:textId="4B0BFE5F" w:rsidR="00AF1539" w:rsidRPr="000634F6" w:rsidRDefault="00994092" w:rsidP="000634F6">
      <w:pPr>
        <w:pStyle w:val="Prrafodelista"/>
        <w:numPr>
          <w:ilvl w:val="0"/>
          <w:numId w:val="10"/>
        </w:numPr>
        <w:ind w:left="567" w:hanging="283"/>
        <w:jc w:val="both"/>
        <w:rPr>
          <w:sz w:val="21"/>
          <w:szCs w:val="21"/>
          <w:lang w:val="es-CO"/>
        </w:rPr>
      </w:pPr>
      <w:r w:rsidRPr="00170709">
        <w:rPr>
          <w:rStyle w:val="Referenciaintensa"/>
        </w:rPr>
        <w:t>Contribuye a la seguridad y soberanía alimentaria del país, fortalece el tejido social de los territorios rurales, y en general dinamiza el desarrollo territorial.</w:t>
      </w:r>
      <w:r w:rsidR="000634F6" w:rsidRPr="000634F6">
        <w:rPr>
          <w:rStyle w:val="Referenciaintensa"/>
          <w:sz w:val="21"/>
          <w:szCs w:val="21"/>
        </w:rPr>
        <w:t xml:space="preserve"> </w:t>
      </w:r>
      <w:sdt>
        <w:sdtPr>
          <w:rPr>
            <w:rStyle w:val="Referenciaintensa"/>
            <w:sz w:val="21"/>
            <w:szCs w:val="21"/>
          </w:rPr>
          <w:id w:val="-755054044"/>
          <w:citation/>
        </w:sdtPr>
        <w:sdtContent>
          <w:r w:rsidR="000634F6" w:rsidRPr="000634F6">
            <w:rPr>
              <w:rStyle w:val="Referenciaintensa"/>
              <w:sz w:val="21"/>
              <w:szCs w:val="21"/>
            </w:rPr>
            <w:fldChar w:fldCharType="begin"/>
          </w:r>
          <w:r w:rsidR="000634F6" w:rsidRPr="000634F6">
            <w:rPr>
              <w:rStyle w:val="Referenciaintensa"/>
              <w:sz w:val="21"/>
              <w:szCs w:val="21"/>
              <w:lang w:val="es-ES"/>
            </w:rPr>
            <w:instrText xml:space="preserve">CITATION Min12 \p 12 \l 3082 </w:instrText>
          </w:r>
          <w:r w:rsidR="000634F6" w:rsidRPr="000634F6">
            <w:rPr>
              <w:rStyle w:val="Referenciaintensa"/>
              <w:sz w:val="21"/>
              <w:szCs w:val="21"/>
            </w:rPr>
            <w:fldChar w:fldCharType="separate"/>
          </w:r>
          <w:r w:rsidR="000634F6" w:rsidRPr="000634F6">
            <w:rPr>
              <w:noProof/>
              <w:sz w:val="21"/>
              <w:szCs w:val="21"/>
              <w:lang w:val="es-ES"/>
            </w:rPr>
            <w:t>(Ministerio de Agricultura, ADR, &amp; Unión Europea, 2012, pág. 12)</w:t>
          </w:r>
          <w:r w:rsidR="000634F6" w:rsidRPr="000634F6">
            <w:rPr>
              <w:rStyle w:val="Referenciaintensa"/>
              <w:sz w:val="21"/>
              <w:szCs w:val="21"/>
            </w:rPr>
            <w:fldChar w:fldCharType="end"/>
          </w:r>
        </w:sdtContent>
      </w:sdt>
      <w:r w:rsidR="00277645">
        <w:rPr>
          <w:rStyle w:val="Referenciaintensa"/>
          <w:sz w:val="21"/>
          <w:szCs w:val="21"/>
        </w:rPr>
        <w:t>.</w:t>
      </w:r>
    </w:p>
    <w:p w14:paraId="45871A03" w14:textId="52E76167" w:rsidR="00AF1539" w:rsidRPr="00FF0B0C" w:rsidRDefault="006265FC" w:rsidP="00BF5628">
      <w:pPr>
        <w:pStyle w:val="SubttuloAlpina"/>
        <w:numPr>
          <w:ilvl w:val="0"/>
          <w:numId w:val="3"/>
        </w:numPr>
        <w:rPr>
          <w:lang w:val="es-ES_tradnl"/>
        </w:rPr>
      </w:pPr>
      <w:bookmarkStart w:id="4" w:name="_Toc135149244"/>
      <w:bookmarkStart w:id="5" w:name="_Toc138925025"/>
      <w:r w:rsidRPr="00FF0B0C">
        <w:rPr>
          <w:lang w:val="es-ES_tradnl"/>
        </w:rPr>
        <w:t>Objetivo y alcance del Manual Operativo</w:t>
      </w:r>
      <w:bookmarkEnd w:id="4"/>
      <w:bookmarkEnd w:id="5"/>
    </w:p>
    <w:p w14:paraId="10CA88D8" w14:textId="7C2CF2EA" w:rsidR="00B7562B" w:rsidRDefault="0067137C" w:rsidP="00B7562B">
      <w:pPr>
        <w:pStyle w:val="TextocorridoprrafoAlpina"/>
        <w:rPr>
          <w:rStyle w:val="Referenciaintensa"/>
        </w:rPr>
      </w:pPr>
      <w:r w:rsidRPr="0067137C">
        <w:rPr>
          <w:rStyle w:val="Referenciaintensa"/>
        </w:rPr>
        <w:t xml:space="preserve">El presente </w:t>
      </w:r>
      <w:r w:rsidR="004D0BB0">
        <w:rPr>
          <w:rStyle w:val="Referenciaintensa"/>
        </w:rPr>
        <w:t>m</w:t>
      </w:r>
      <w:r w:rsidRPr="0067137C">
        <w:rPr>
          <w:rStyle w:val="Referenciaintensa"/>
        </w:rPr>
        <w:t xml:space="preserve">anual </w:t>
      </w:r>
      <w:r w:rsidR="004D0BB0">
        <w:rPr>
          <w:rStyle w:val="Referenciaintensa"/>
        </w:rPr>
        <w:t>o</w:t>
      </w:r>
      <w:r w:rsidRPr="0067137C">
        <w:rPr>
          <w:rStyle w:val="Referenciaintensa"/>
        </w:rPr>
        <w:t xml:space="preserve">perativo es la guía </w:t>
      </w:r>
      <w:r>
        <w:rPr>
          <w:rStyle w:val="Referenciaintensa"/>
        </w:rPr>
        <w:t xml:space="preserve">para la implementación del </w:t>
      </w:r>
      <w:r>
        <w:rPr>
          <w:lang w:val="es-CO"/>
        </w:rPr>
        <w:t>SER – Rassa</w:t>
      </w:r>
      <w:r w:rsidR="004D0BB0">
        <w:rPr>
          <w:lang w:val="es-CO"/>
        </w:rPr>
        <w:t>;</w:t>
      </w:r>
      <w:r w:rsidR="00DB0462">
        <w:rPr>
          <w:lang w:val="es-CO"/>
        </w:rPr>
        <w:t xml:space="preserve"> </w:t>
      </w:r>
      <w:r w:rsidR="00967B49">
        <w:rPr>
          <w:lang w:val="es-CO"/>
        </w:rPr>
        <w:t>aquí</w:t>
      </w:r>
      <w:r w:rsidRPr="0067137C">
        <w:rPr>
          <w:rStyle w:val="Referenciaintensa"/>
        </w:rPr>
        <w:t xml:space="preserve"> se definen los procesos, procedimientos y </w:t>
      </w:r>
      <w:r w:rsidR="00DB0462">
        <w:rPr>
          <w:rStyle w:val="Referenciaintensa"/>
        </w:rPr>
        <w:t>orientaciones</w:t>
      </w:r>
      <w:r w:rsidRPr="0067137C">
        <w:rPr>
          <w:rStyle w:val="Referenciaintensa"/>
        </w:rPr>
        <w:t xml:space="preserve"> para </w:t>
      </w:r>
      <w:r w:rsidR="004418BF">
        <w:rPr>
          <w:rStyle w:val="Referenciaintensa"/>
        </w:rPr>
        <w:t>todos</w:t>
      </w:r>
      <w:r w:rsidRPr="0067137C">
        <w:rPr>
          <w:rStyle w:val="Referenciaintensa"/>
        </w:rPr>
        <w:t xml:space="preserve"> los actores involucrados</w:t>
      </w:r>
      <w:r w:rsidR="004418BF">
        <w:rPr>
          <w:rStyle w:val="Referenciaintensa"/>
        </w:rPr>
        <w:t xml:space="preserve">, de modo que se garantice </w:t>
      </w:r>
      <w:r w:rsidR="00B7562B">
        <w:rPr>
          <w:rStyle w:val="Referenciaintensa"/>
        </w:rPr>
        <w:t xml:space="preserve">una </w:t>
      </w:r>
      <w:r w:rsidR="00967B49">
        <w:rPr>
          <w:rStyle w:val="Referenciaintensa"/>
        </w:rPr>
        <w:t>ejecución</w:t>
      </w:r>
      <w:r w:rsidR="00B7562B">
        <w:rPr>
          <w:rStyle w:val="Referenciaintensa"/>
        </w:rPr>
        <w:t xml:space="preserve"> adecuada. Por lo tanto se convierte en</w:t>
      </w:r>
      <w:r w:rsidR="00B7562B" w:rsidRPr="0067137C">
        <w:rPr>
          <w:rStyle w:val="Referenciaintensa"/>
        </w:rPr>
        <w:t xml:space="preserve"> la principal herramienta de consulta para la gestión de sus distintos actores.</w:t>
      </w:r>
    </w:p>
    <w:p w14:paraId="6FB21DB3" w14:textId="7D2E37AA" w:rsidR="00D14A7D" w:rsidRDefault="00D14A7D" w:rsidP="00B7562B">
      <w:pPr>
        <w:pStyle w:val="TextocorridoprrafoAlpina"/>
        <w:rPr>
          <w:rStyle w:val="Referenciaintensa"/>
        </w:rPr>
      </w:pPr>
      <w:r>
        <w:rPr>
          <w:rStyle w:val="Referenciaintensa"/>
        </w:rPr>
        <w:t>El manual operativo permit</w:t>
      </w:r>
      <w:r w:rsidR="00836385">
        <w:rPr>
          <w:rStyle w:val="Referenciaintensa"/>
        </w:rPr>
        <w:t>e:</w:t>
      </w:r>
    </w:p>
    <w:p w14:paraId="50F8787A" w14:textId="50525365" w:rsidR="00D14A7D" w:rsidRPr="00002F77" w:rsidRDefault="00836385" w:rsidP="00D14A7D">
      <w:pPr>
        <w:pStyle w:val="Prrafodelista"/>
        <w:numPr>
          <w:ilvl w:val="0"/>
          <w:numId w:val="22"/>
        </w:numPr>
        <w:ind w:left="567" w:hanging="283"/>
        <w:jc w:val="both"/>
        <w:rPr>
          <w:rStyle w:val="Referenciaintensa"/>
        </w:rPr>
      </w:pPr>
      <w:r>
        <w:rPr>
          <w:rStyle w:val="Referenciaintensa"/>
        </w:rPr>
        <w:t>F</w:t>
      </w:r>
      <w:r w:rsidR="00D14A7D" w:rsidRPr="00002F77">
        <w:rPr>
          <w:rStyle w:val="Referenciaintensa"/>
        </w:rPr>
        <w:t>acilita</w:t>
      </w:r>
      <w:r>
        <w:rPr>
          <w:rStyle w:val="Referenciaintensa"/>
        </w:rPr>
        <w:t>r</w:t>
      </w:r>
      <w:r w:rsidR="00D14A7D" w:rsidRPr="00002F77">
        <w:rPr>
          <w:rStyle w:val="Referenciaintensa"/>
        </w:rPr>
        <w:t xml:space="preserve"> la implementación </w:t>
      </w:r>
      <w:r>
        <w:rPr>
          <w:rStyle w:val="Referenciaintensa"/>
        </w:rPr>
        <w:t>del SER – Rassa</w:t>
      </w:r>
      <w:r w:rsidRPr="00002F77">
        <w:rPr>
          <w:rStyle w:val="Referenciaintensa"/>
        </w:rPr>
        <w:t xml:space="preserve"> </w:t>
      </w:r>
      <w:r w:rsidR="00D14A7D" w:rsidRPr="00002F77">
        <w:rPr>
          <w:rStyle w:val="Referenciaintensa"/>
        </w:rPr>
        <w:t>de manera eficiente y efectiva, y por tanto que se alcancen los resultados esperados</w:t>
      </w:r>
    </w:p>
    <w:p w14:paraId="3A01D1E0" w14:textId="77777777" w:rsidR="00CA73DE" w:rsidRDefault="00836385" w:rsidP="00D14A7D">
      <w:pPr>
        <w:pStyle w:val="Prrafodelista"/>
        <w:numPr>
          <w:ilvl w:val="0"/>
          <w:numId w:val="22"/>
        </w:numPr>
        <w:ind w:left="567" w:hanging="283"/>
        <w:jc w:val="both"/>
        <w:rPr>
          <w:rStyle w:val="Referenciaintensa"/>
        </w:rPr>
      </w:pPr>
      <w:r>
        <w:rPr>
          <w:rStyle w:val="Referenciaintensa"/>
        </w:rPr>
        <w:t>A</w:t>
      </w:r>
      <w:r w:rsidR="00D14A7D" w:rsidRPr="00002F77">
        <w:rPr>
          <w:rStyle w:val="Referenciaintensa"/>
        </w:rPr>
        <w:t xml:space="preserve">segura que todos </w:t>
      </w:r>
      <w:r>
        <w:rPr>
          <w:rStyle w:val="Referenciaintensa"/>
        </w:rPr>
        <w:t xml:space="preserve">los actores cuentan con la misma base </w:t>
      </w:r>
      <w:r w:rsidR="00CA73DE">
        <w:rPr>
          <w:rStyle w:val="Referenciaintensa"/>
        </w:rPr>
        <w:t>de reglas para la operación</w:t>
      </w:r>
    </w:p>
    <w:p w14:paraId="208F8365" w14:textId="2EF3144D" w:rsidR="00D14A7D" w:rsidRDefault="00CA73DE" w:rsidP="00D14A7D">
      <w:pPr>
        <w:pStyle w:val="Prrafodelista"/>
        <w:numPr>
          <w:ilvl w:val="0"/>
          <w:numId w:val="22"/>
        </w:numPr>
        <w:ind w:left="567" w:hanging="283"/>
        <w:jc w:val="both"/>
        <w:rPr>
          <w:rStyle w:val="Referenciaintensa"/>
        </w:rPr>
      </w:pPr>
      <w:r>
        <w:rPr>
          <w:rStyle w:val="Referenciaintensa"/>
        </w:rPr>
        <w:t>F</w:t>
      </w:r>
      <w:r w:rsidR="00D14A7D" w:rsidRPr="00002F77">
        <w:rPr>
          <w:rStyle w:val="Referenciaintensa"/>
        </w:rPr>
        <w:t>acilita</w:t>
      </w:r>
      <w:r>
        <w:rPr>
          <w:rStyle w:val="Referenciaintensa"/>
        </w:rPr>
        <w:t>r</w:t>
      </w:r>
      <w:r w:rsidR="00D14A7D" w:rsidRPr="00002F77">
        <w:rPr>
          <w:rStyle w:val="Referenciaintensa"/>
        </w:rPr>
        <w:t xml:space="preserve"> la coordinación con otros socios y aliados</w:t>
      </w:r>
    </w:p>
    <w:p w14:paraId="610692FD" w14:textId="660778A7" w:rsidR="00CA73DE" w:rsidRPr="00002F77" w:rsidRDefault="00CA73DE" w:rsidP="00CA73DE">
      <w:pPr>
        <w:pStyle w:val="Prrafodelista"/>
        <w:numPr>
          <w:ilvl w:val="0"/>
          <w:numId w:val="22"/>
        </w:numPr>
        <w:ind w:left="567" w:hanging="283"/>
        <w:jc w:val="both"/>
        <w:rPr>
          <w:rStyle w:val="Referenciaintensa"/>
        </w:rPr>
      </w:pPr>
      <w:r>
        <w:rPr>
          <w:rStyle w:val="Referenciaintensa"/>
        </w:rPr>
        <w:t xml:space="preserve">Orientar los procesos de </w:t>
      </w:r>
      <w:r w:rsidRPr="00002F77">
        <w:rPr>
          <w:rStyle w:val="Referenciaintensa"/>
        </w:rPr>
        <w:t>capacitación</w:t>
      </w:r>
      <w:r>
        <w:rPr>
          <w:rStyle w:val="Referenciaintensa"/>
        </w:rPr>
        <w:t xml:space="preserve"> del equipo del SER – Rassa y </w:t>
      </w:r>
      <w:r w:rsidR="00BF496A">
        <w:rPr>
          <w:rStyle w:val="Referenciaintensa"/>
        </w:rPr>
        <w:t xml:space="preserve">facilitar la </w:t>
      </w:r>
      <w:r w:rsidR="002F5D29">
        <w:rPr>
          <w:rStyle w:val="Referenciaintensa"/>
        </w:rPr>
        <w:t>transferencia</w:t>
      </w:r>
    </w:p>
    <w:p w14:paraId="3CB087B1" w14:textId="3F522B1A" w:rsidR="00D14A7D" w:rsidRPr="00002F77" w:rsidRDefault="00BF496A" w:rsidP="00BF496A">
      <w:pPr>
        <w:pStyle w:val="Prrafodelista"/>
        <w:numPr>
          <w:ilvl w:val="0"/>
          <w:numId w:val="22"/>
        </w:numPr>
        <w:ind w:left="567" w:hanging="283"/>
        <w:jc w:val="both"/>
        <w:rPr>
          <w:rStyle w:val="Referenciaintensa"/>
        </w:rPr>
      </w:pPr>
      <w:r>
        <w:rPr>
          <w:rStyle w:val="Referenciaintensa"/>
        </w:rPr>
        <w:t xml:space="preserve">Orientar los procesos de </w:t>
      </w:r>
      <w:r w:rsidR="00D14A7D" w:rsidRPr="00002F77">
        <w:rPr>
          <w:rStyle w:val="Referenciaintensa"/>
        </w:rPr>
        <w:t>seguimiento y el monitoreo</w:t>
      </w:r>
    </w:p>
    <w:p w14:paraId="5B526E83" w14:textId="13294BD5" w:rsidR="00D14A7D" w:rsidRPr="00002F77" w:rsidRDefault="001F1BBC" w:rsidP="00D14A7D">
      <w:pPr>
        <w:pStyle w:val="Prrafodelista"/>
        <w:numPr>
          <w:ilvl w:val="0"/>
          <w:numId w:val="22"/>
        </w:numPr>
        <w:ind w:left="567" w:hanging="283"/>
        <w:jc w:val="both"/>
        <w:rPr>
          <w:rStyle w:val="Referenciaintensa"/>
          <w:lang w:val="es-ES_tradnl"/>
        </w:rPr>
      </w:pPr>
      <w:r>
        <w:rPr>
          <w:rStyle w:val="Referenciaintensa"/>
          <w:lang w:val="es-ES_tradnl"/>
        </w:rPr>
        <w:t xml:space="preserve">Evidenciar las evoluciones del SER - </w:t>
      </w:r>
      <w:proofErr w:type="spellStart"/>
      <w:r>
        <w:rPr>
          <w:rStyle w:val="Referenciaintensa"/>
          <w:lang w:val="es-ES_tradnl"/>
        </w:rPr>
        <w:t>Rassa</w:t>
      </w:r>
      <w:proofErr w:type="spellEnd"/>
      <w:r w:rsidR="00D14A7D" w:rsidRPr="00002F77">
        <w:rPr>
          <w:rStyle w:val="Referenciaintensa"/>
          <w:lang w:val="es-ES_tradnl"/>
        </w:rPr>
        <w:t xml:space="preserve"> </w:t>
      </w:r>
      <w:r>
        <w:rPr>
          <w:rStyle w:val="Referenciaintensa"/>
          <w:lang w:val="es-ES_tradnl"/>
        </w:rPr>
        <w:t>mediante el control de las adaptaciones.</w:t>
      </w:r>
    </w:p>
    <w:p w14:paraId="62856A0E" w14:textId="00E1F22B" w:rsidR="002F7BB1" w:rsidRDefault="0067137C" w:rsidP="00B7562B">
      <w:pPr>
        <w:pStyle w:val="TextocorridoprrafoAlpina"/>
        <w:rPr>
          <w:rStyle w:val="Referenciaintensa"/>
        </w:rPr>
      </w:pPr>
      <w:r w:rsidRPr="0067137C">
        <w:rPr>
          <w:rStyle w:val="Referenciaintensa"/>
        </w:rPr>
        <w:t xml:space="preserve">Una vez aprobado por </w:t>
      </w:r>
      <w:proofErr w:type="spellStart"/>
      <w:r w:rsidR="00B7562B" w:rsidRPr="00B7562B">
        <w:rPr>
          <w:rStyle w:val="Referenciaintensa"/>
          <w:highlight w:val="yellow"/>
        </w:rPr>
        <w:t>xxx</w:t>
      </w:r>
      <w:proofErr w:type="spellEnd"/>
      <w:r w:rsidRPr="0067137C">
        <w:rPr>
          <w:rStyle w:val="Referenciaintensa"/>
        </w:rPr>
        <w:t xml:space="preserve">, este </w:t>
      </w:r>
      <w:r w:rsidR="00B7562B">
        <w:rPr>
          <w:rStyle w:val="Referenciaintensa"/>
        </w:rPr>
        <w:t>m</w:t>
      </w:r>
      <w:r w:rsidRPr="0067137C">
        <w:rPr>
          <w:rStyle w:val="Referenciaintensa"/>
        </w:rPr>
        <w:t xml:space="preserve">anual es de obligatoria aplicación por parte de </w:t>
      </w:r>
      <w:r w:rsidR="00E4799B">
        <w:rPr>
          <w:rStyle w:val="Referenciaintensa"/>
        </w:rPr>
        <w:t>los siguientes actores:</w:t>
      </w:r>
    </w:p>
    <w:p w14:paraId="26CC8C1E" w14:textId="4BE0DC43" w:rsidR="00E4799B" w:rsidRDefault="006F2D91" w:rsidP="00E4799B">
      <w:pPr>
        <w:pStyle w:val="Prrafodelista"/>
        <w:numPr>
          <w:ilvl w:val="0"/>
          <w:numId w:val="16"/>
        </w:numPr>
        <w:jc w:val="both"/>
        <w:rPr>
          <w:rStyle w:val="Referenciaintensa"/>
        </w:rPr>
      </w:pPr>
      <w:r>
        <w:rPr>
          <w:rStyle w:val="Referenciaintensa"/>
        </w:rPr>
        <w:t>La Fundación Alpina</w:t>
      </w:r>
      <w:r w:rsidR="003F7E33">
        <w:rPr>
          <w:rStyle w:val="Referenciaintensa"/>
        </w:rPr>
        <w:t xml:space="preserve"> en lo que se refiere al SER </w:t>
      </w:r>
      <w:r w:rsidR="00277645">
        <w:rPr>
          <w:rStyle w:val="Referenciaintensa"/>
        </w:rPr>
        <w:t>–</w:t>
      </w:r>
      <w:r w:rsidR="003F7E33">
        <w:rPr>
          <w:rStyle w:val="Referenciaintensa"/>
        </w:rPr>
        <w:t xml:space="preserve"> Rassa</w:t>
      </w:r>
      <w:r w:rsidR="00277645">
        <w:rPr>
          <w:rStyle w:val="Referenciaintensa"/>
        </w:rPr>
        <w:t>.</w:t>
      </w:r>
    </w:p>
    <w:p w14:paraId="41ED1A86" w14:textId="0C6ED966" w:rsidR="006F2D91" w:rsidRDefault="006F2D91" w:rsidP="00E4799B">
      <w:pPr>
        <w:pStyle w:val="Prrafodelista"/>
        <w:numPr>
          <w:ilvl w:val="0"/>
          <w:numId w:val="16"/>
        </w:numPr>
        <w:jc w:val="both"/>
        <w:rPr>
          <w:rStyle w:val="Referenciaintensa"/>
        </w:rPr>
      </w:pPr>
      <w:r>
        <w:rPr>
          <w:rStyle w:val="Referenciaintensa"/>
        </w:rPr>
        <w:t xml:space="preserve">Aliados y cooperantes que </w:t>
      </w:r>
      <w:r w:rsidR="003F7E33">
        <w:rPr>
          <w:rStyle w:val="Referenciaintensa"/>
        </w:rPr>
        <w:t>apoyan la implementación del SER – Rassa</w:t>
      </w:r>
      <w:r w:rsidR="00277645">
        <w:rPr>
          <w:rStyle w:val="Referenciaintensa"/>
        </w:rPr>
        <w:t>.</w:t>
      </w:r>
    </w:p>
    <w:p w14:paraId="7383986D" w14:textId="1396D67B" w:rsidR="00145150" w:rsidRDefault="003F7E33" w:rsidP="001F1BBC">
      <w:pPr>
        <w:pStyle w:val="Prrafodelista"/>
        <w:numPr>
          <w:ilvl w:val="0"/>
          <w:numId w:val="16"/>
        </w:numPr>
        <w:jc w:val="both"/>
        <w:rPr>
          <w:rStyle w:val="Referenciaintensa"/>
        </w:rPr>
      </w:pPr>
      <w:r>
        <w:rPr>
          <w:rStyle w:val="Referenciaintensa"/>
        </w:rPr>
        <w:t xml:space="preserve">Organizaciones </w:t>
      </w:r>
      <w:r w:rsidR="00145150">
        <w:rPr>
          <w:rStyle w:val="Referenciaintensa"/>
        </w:rPr>
        <w:t>públicas y privadas que apoyan la implementación del SER – Rassa</w:t>
      </w:r>
      <w:r w:rsidR="00277645">
        <w:rPr>
          <w:rStyle w:val="Referenciaintensa"/>
        </w:rPr>
        <w:t>.</w:t>
      </w:r>
    </w:p>
    <w:p w14:paraId="432EA2BC" w14:textId="1CAED78C" w:rsidR="00A155A2" w:rsidRDefault="00A155A2" w:rsidP="001F1BBC">
      <w:pPr>
        <w:pStyle w:val="Prrafodelista"/>
        <w:numPr>
          <w:ilvl w:val="0"/>
          <w:numId w:val="16"/>
        </w:numPr>
        <w:jc w:val="both"/>
        <w:rPr>
          <w:rStyle w:val="Referenciaintensa"/>
        </w:rPr>
      </w:pPr>
      <w:r>
        <w:rPr>
          <w:rStyle w:val="Referenciaintensa"/>
        </w:rPr>
        <w:t>Equipo técnico del nivel nacional de la Fundación Alpina</w:t>
      </w:r>
      <w:r w:rsidR="00277645">
        <w:rPr>
          <w:rStyle w:val="Referenciaintensa"/>
        </w:rPr>
        <w:t>.</w:t>
      </w:r>
    </w:p>
    <w:p w14:paraId="49F71E4D" w14:textId="4012F203" w:rsidR="00A155A2" w:rsidRDefault="00A155A2" w:rsidP="001F1BBC">
      <w:pPr>
        <w:pStyle w:val="Prrafodelista"/>
        <w:numPr>
          <w:ilvl w:val="0"/>
          <w:numId w:val="16"/>
        </w:numPr>
        <w:jc w:val="both"/>
        <w:rPr>
          <w:rStyle w:val="Referenciaintensa"/>
        </w:rPr>
      </w:pPr>
      <w:r>
        <w:rPr>
          <w:rStyle w:val="Referenciaintensa"/>
        </w:rPr>
        <w:t xml:space="preserve">Equipo técnico del SER – Rassa de </w:t>
      </w:r>
      <w:r w:rsidR="00255786">
        <w:rPr>
          <w:rStyle w:val="Referenciaintensa"/>
        </w:rPr>
        <w:t xml:space="preserve">cada uno de los proyectos en los que se implemente el sistema de extensión rural. (coordinador de proyecto, asesores, facilitadores, </w:t>
      </w:r>
      <w:r w:rsidR="002F5D29">
        <w:rPr>
          <w:rStyle w:val="Referenciaintensa"/>
        </w:rPr>
        <w:t xml:space="preserve">mentores, familias, </w:t>
      </w:r>
      <w:r w:rsidR="00255786">
        <w:rPr>
          <w:rStyle w:val="Referenciaintensa"/>
        </w:rPr>
        <w:t>etc.)</w:t>
      </w:r>
    </w:p>
    <w:p w14:paraId="59A4545A" w14:textId="7A8FC570" w:rsidR="00255786" w:rsidRPr="001F1BBC" w:rsidRDefault="003F66AF" w:rsidP="003F66AF">
      <w:pPr>
        <w:pStyle w:val="TextocorridoprrafoAlpina"/>
        <w:rPr>
          <w:rStyle w:val="Referenciaintensa"/>
        </w:rPr>
      </w:pPr>
      <w:r>
        <w:rPr>
          <w:rStyle w:val="Referenciaintensa"/>
        </w:rPr>
        <w:t xml:space="preserve">Adicionalmente, el manual es de referencia </w:t>
      </w:r>
      <w:r w:rsidR="00277645">
        <w:rPr>
          <w:rStyle w:val="Referenciaintensa"/>
        </w:rPr>
        <w:t>para los gobiernos locales que quieran apoyar la implementación del SER – Rassa.</w:t>
      </w:r>
    </w:p>
    <w:p w14:paraId="21B35383" w14:textId="2B91ECDF" w:rsidR="000E41C9" w:rsidRDefault="00807F93" w:rsidP="00E4799B">
      <w:pPr>
        <w:pStyle w:val="TextocorridoprrafoAlpina"/>
        <w:rPr>
          <w:rStyle w:val="Referenciaintensa"/>
          <w:sz w:val="21"/>
          <w:szCs w:val="21"/>
        </w:rPr>
      </w:pPr>
      <w:r>
        <w:rPr>
          <w:rStyle w:val="Referenciaintensa"/>
          <w:sz w:val="21"/>
          <w:szCs w:val="21"/>
        </w:rPr>
        <w:t>C</w:t>
      </w:r>
      <w:r w:rsidR="00C74114" w:rsidRPr="00C74114">
        <w:rPr>
          <w:rStyle w:val="Referenciaintensa"/>
          <w:sz w:val="21"/>
          <w:szCs w:val="21"/>
        </w:rPr>
        <w:t xml:space="preserve">ualquier modificación, adición, o ajuste al </w:t>
      </w:r>
      <w:r w:rsidR="007717DB">
        <w:rPr>
          <w:rStyle w:val="Referenciaintensa"/>
          <w:sz w:val="21"/>
          <w:szCs w:val="21"/>
        </w:rPr>
        <w:t>manual operativo</w:t>
      </w:r>
      <w:r w:rsidR="00C74114" w:rsidRPr="00C74114">
        <w:rPr>
          <w:rStyle w:val="Referenciaintensa"/>
          <w:sz w:val="21"/>
          <w:szCs w:val="21"/>
        </w:rPr>
        <w:t xml:space="preserve">, deberá ser aprobada por </w:t>
      </w:r>
      <w:r w:rsidR="001364BB">
        <w:rPr>
          <w:rStyle w:val="Referenciaintensa"/>
          <w:sz w:val="21"/>
          <w:szCs w:val="21"/>
        </w:rPr>
        <w:t>el</w:t>
      </w:r>
      <w:r w:rsidR="00C74114" w:rsidRPr="00C74114">
        <w:rPr>
          <w:rStyle w:val="Referenciaintensa"/>
          <w:sz w:val="21"/>
          <w:szCs w:val="21"/>
        </w:rPr>
        <w:t xml:space="preserve"> </w:t>
      </w:r>
      <w:r w:rsidR="001364BB" w:rsidRPr="001364BB">
        <w:rPr>
          <w:rStyle w:val="Referenciaintensa"/>
          <w:sz w:val="21"/>
          <w:szCs w:val="21"/>
          <w:highlight w:val="yellow"/>
        </w:rPr>
        <w:t xml:space="preserve">comité </w:t>
      </w:r>
      <w:proofErr w:type="spellStart"/>
      <w:r w:rsidR="001B2AF4" w:rsidRPr="001364BB">
        <w:rPr>
          <w:rStyle w:val="Referenciaintensa"/>
          <w:sz w:val="21"/>
          <w:szCs w:val="21"/>
          <w:highlight w:val="yellow"/>
        </w:rPr>
        <w:t>xxx</w:t>
      </w:r>
      <w:proofErr w:type="spellEnd"/>
      <w:r w:rsidR="00C74114" w:rsidRPr="00C74114">
        <w:rPr>
          <w:rStyle w:val="Referenciaintensa"/>
          <w:sz w:val="21"/>
          <w:szCs w:val="21"/>
        </w:rPr>
        <w:t>.</w:t>
      </w:r>
    </w:p>
    <w:p w14:paraId="4239B65F" w14:textId="77777777" w:rsidR="008E35B0" w:rsidRDefault="008E35B0" w:rsidP="008E35B0">
      <w:pPr>
        <w:pStyle w:val="SubttuloAlpina"/>
        <w:numPr>
          <w:ilvl w:val="0"/>
          <w:numId w:val="3"/>
        </w:numPr>
        <w:rPr>
          <w:lang w:val="es-ES_tradnl"/>
        </w:rPr>
      </w:pPr>
      <w:bookmarkStart w:id="6" w:name="_Toc138925026"/>
      <w:bookmarkStart w:id="7" w:name="_Toc135149245"/>
      <w:r w:rsidRPr="008E35B0">
        <w:rPr>
          <w:lang w:val="es-ES_tradnl"/>
        </w:rPr>
        <w:t xml:space="preserve">Sistema de extensión rural – </w:t>
      </w:r>
      <w:proofErr w:type="spellStart"/>
      <w:r w:rsidRPr="008E35B0">
        <w:rPr>
          <w:lang w:val="es-ES_tradnl"/>
        </w:rPr>
        <w:t>Rassa</w:t>
      </w:r>
      <w:bookmarkEnd w:id="6"/>
      <w:proofErr w:type="spellEnd"/>
      <w:r>
        <w:rPr>
          <w:lang w:val="es-ES_tradnl"/>
        </w:rPr>
        <w:t xml:space="preserve"> </w:t>
      </w:r>
    </w:p>
    <w:p w14:paraId="5EFFC590" w14:textId="77777777" w:rsidR="008E35B0" w:rsidRDefault="008E35B0" w:rsidP="008E35B0">
      <w:pPr>
        <w:pStyle w:val="SubttuloAlpina"/>
        <w:numPr>
          <w:ilvl w:val="0"/>
          <w:numId w:val="0"/>
        </w:numPr>
        <w:ind w:left="360"/>
        <w:rPr>
          <w:lang w:val="es-ES_tradnl"/>
        </w:rPr>
      </w:pPr>
    </w:p>
    <w:p w14:paraId="1D4EC839" w14:textId="3B163BC5" w:rsidR="00DF5C2E" w:rsidRPr="008E35B0" w:rsidRDefault="00DF5C2E" w:rsidP="008E35B0">
      <w:pPr>
        <w:pStyle w:val="SubttuloAlpina"/>
      </w:pPr>
      <w:bookmarkStart w:id="8" w:name="_Toc138925027"/>
      <w:r w:rsidRPr="008E35B0">
        <w:t>Teoría de cambio</w:t>
      </w:r>
      <w:bookmarkEnd w:id="7"/>
      <w:bookmarkEnd w:id="8"/>
    </w:p>
    <w:p w14:paraId="10A9C24E" w14:textId="5A0DCB60" w:rsidR="00A27B5D" w:rsidRDefault="00A27B5D" w:rsidP="001F0ADB">
      <w:pPr>
        <w:pStyle w:val="TextocorridoprrafoAlpina"/>
        <w:rPr>
          <w:lang w:val="es-CO"/>
        </w:rPr>
      </w:pPr>
      <w:r w:rsidRPr="00A27B5D">
        <w:rPr>
          <w:lang w:val="es-CO"/>
        </w:rPr>
        <w:t>Las limi</w:t>
      </w:r>
      <w:r>
        <w:rPr>
          <w:lang w:val="es-CO"/>
        </w:rPr>
        <w:t>taciones en el desarrollo de la agricultura</w:t>
      </w:r>
      <w:r w:rsidR="00125A32">
        <w:rPr>
          <w:lang w:val="es-CO"/>
        </w:rPr>
        <w:t xml:space="preserve"> campesina</w:t>
      </w:r>
      <w:r>
        <w:rPr>
          <w:lang w:val="es-CO"/>
        </w:rPr>
        <w:t xml:space="preserve"> </w:t>
      </w:r>
      <w:r w:rsidR="00125A32">
        <w:rPr>
          <w:lang w:val="es-CO"/>
        </w:rPr>
        <w:t>familiar y comunitaria</w:t>
      </w:r>
      <w:r w:rsidR="00996ABC">
        <w:rPr>
          <w:lang w:val="es-CO"/>
        </w:rPr>
        <w:t xml:space="preserve"> que debilitan los sistemas agroalimentarios sostenibles y que además vulneran las condiciones de vida de los productores rurales y sus familias</w:t>
      </w:r>
      <w:r w:rsidR="00522FDC">
        <w:rPr>
          <w:lang w:val="es-CO"/>
        </w:rPr>
        <w:t xml:space="preserve"> es </w:t>
      </w:r>
      <w:r w:rsidR="00216AC2">
        <w:rPr>
          <w:lang w:val="es-CO"/>
        </w:rPr>
        <w:t xml:space="preserve">el principal problema que </w:t>
      </w:r>
      <w:r w:rsidR="00216AC2">
        <w:rPr>
          <w:lang w:val="es-CO"/>
        </w:rPr>
        <w:lastRenderedPageBreak/>
        <w:t xml:space="preserve">espera solucionar la Fundación Alpina </w:t>
      </w:r>
      <w:r w:rsidR="00EF551E">
        <w:rPr>
          <w:lang w:val="es-CO"/>
        </w:rPr>
        <w:t xml:space="preserve">a través del SER – Rassa. </w:t>
      </w:r>
    </w:p>
    <w:p w14:paraId="07BD6364" w14:textId="015426AC" w:rsidR="00EF551E" w:rsidRDefault="00EF551E" w:rsidP="001F0ADB">
      <w:pPr>
        <w:pStyle w:val="TextocorridoprrafoAlpina"/>
        <w:rPr>
          <w:lang w:val="es-CO"/>
        </w:rPr>
      </w:pPr>
      <w:r>
        <w:rPr>
          <w:lang w:val="es-CO"/>
        </w:rPr>
        <w:t xml:space="preserve">Para </w:t>
      </w:r>
      <w:r w:rsidR="00D96BCE">
        <w:rPr>
          <w:lang w:val="es-CO"/>
        </w:rPr>
        <w:t>afrontar este problema</w:t>
      </w:r>
      <w:r w:rsidR="00096106">
        <w:rPr>
          <w:lang w:val="es-CO"/>
        </w:rPr>
        <w:t xml:space="preserve"> </w:t>
      </w:r>
      <w:r w:rsidR="00E02ED9">
        <w:rPr>
          <w:lang w:val="es-CO"/>
        </w:rPr>
        <w:t xml:space="preserve">el SER – Rassa </w:t>
      </w:r>
      <w:r w:rsidR="00096106">
        <w:rPr>
          <w:lang w:val="es-CO"/>
        </w:rPr>
        <w:t>parte de la gestión de</w:t>
      </w:r>
      <w:r w:rsidR="00AD6C2E">
        <w:rPr>
          <w:lang w:val="es-CO"/>
        </w:rPr>
        <w:t xml:space="preserve"> cuatro insumos: i</w:t>
      </w:r>
      <w:r w:rsidR="0072209D">
        <w:rPr>
          <w:lang w:val="es-CO"/>
        </w:rPr>
        <w:t>.</w:t>
      </w:r>
      <w:r w:rsidR="00AD6C2E">
        <w:rPr>
          <w:lang w:val="es-CO"/>
        </w:rPr>
        <w:t xml:space="preserve">) </w:t>
      </w:r>
      <w:r w:rsidR="006738B6">
        <w:rPr>
          <w:lang w:val="es-CO"/>
        </w:rPr>
        <w:t>el</w:t>
      </w:r>
      <w:r w:rsidR="00852A1F">
        <w:rPr>
          <w:lang w:val="es-CO"/>
        </w:rPr>
        <w:t xml:space="preserve"> conocimiento especializado</w:t>
      </w:r>
      <w:r w:rsidR="006738B6">
        <w:rPr>
          <w:lang w:val="es-CO"/>
        </w:rPr>
        <w:t xml:space="preserve"> que ha acumulado la Fundación</w:t>
      </w:r>
      <w:r w:rsidR="00BD6933">
        <w:rPr>
          <w:lang w:val="es-CO"/>
        </w:rPr>
        <w:t xml:space="preserve"> durante la implementación de</w:t>
      </w:r>
      <w:r w:rsidR="006738B6" w:rsidRPr="006738B6">
        <w:rPr>
          <w:lang w:val="es-CO"/>
        </w:rPr>
        <w:t xml:space="preserve"> procesos organizacionales en territorios complejos</w:t>
      </w:r>
      <w:r w:rsidR="00E51BF3">
        <w:rPr>
          <w:lang w:val="es-CO"/>
        </w:rPr>
        <w:t xml:space="preserve">, </w:t>
      </w:r>
      <w:proofErr w:type="spellStart"/>
      <w:r w:rsidR="00E51BF3">
        <w:rPr>
          <w:lang w:val="es-CO"/>
        </w:rPr>
        <w:t>ii</w:t>
      </w:r>
      <w:proofErr w:type="spellEnd"/>
      <w:r w:rsidR="0072209D">
        <w:rPr>
          <w:lang w:val="es-CO"/>
        </w:rPr>
        <w:t>.</w:t>
      </w:r>
      <w:r w:rsidR="00E51BF3">
        <w:rPr>
          <w:lang w:val="es-CO"/>
        </w:rPr>
        <w:t xml:space="preserve">) </w:t>
      </w:r>
      <w:r w:rsidR="000E4DDD">
        <w:rPr>
          <w:lang w:val="es-CO"/>
        </w:rPr>
        <w:t>u</w:t>
      </w:r>
      <w:r w:rsidR="000E4DDD" w:rsidRPr="000E4DDD">
        <w:rPr>
          <w:lang w:val="es-CO"/>
        </w:rPr>
        <w:t>n equipo técnico interdisciplinario</w:t>
      </w:r>
      <w:r w:rsidR="002D5A1A">
        <w:rPr>
          <w:lang w:val="es-CO"/>
        </w:rPr>
        <w:t xml:space="preserve">, </w:t>
      </w:r>
      <w:proofErr w:type="spellStart"/>
      <w:r w:rsidR="002D5A1A">
        <w:rPr>
          <w:lang w:val="es-CO"/>
        </w:rPr>
        <w:t>iii</w:t>
      </w:r>
      <w:proofErr w:type="spellEnd"/>
      <w:r w:rsidR="0072209D">
        <w:rPr>
          <w:lang w:val="es-CO"/>
        </w:rPr>
        <w:t>.</w:t>
      </w:r>
      <w:r w:rsidR="002D5A1A">
        <w:rPr>
          <w:lang w:val="es-CO"/>
        </w:rPr>
        <w:t xml:space="preserve">) </w:t>
      </w:r>
      <w:r w:rsidR="00F602F7">
        <w:rPr>
          <w:lang w:val="es-CO"/>
        </w:rPr>
        <w:t xml:space="preserve">la tecnología adecuada para acompañar </w:t>
      </w:r>
      <w:r w:rsidR="00C266BE">
        <w:rPr>
          <w:lang w:val="es-CO"/>
        </w:rPr>
        <w:t xml:space="preserve">comunidades vulnerables y </w:t>
      </w:r>
      <w:proofErr w:type="spellStart"/>
      <w:r w:rsidR="00C266BE">
        <w:rPr>
          <w:lang w:val="es-CO"/>
        </w:rPr>
        <w:t>iv</w:t>
      </w:r>
      <w:proofErr w:type="spellEnd"/>
      <w:r w:rsidR="0072209D">
        <w:rPr>
          <w:lang w:val="es-CO"/>
        </w:rPr>
        <w:t>.</w:t>
      </w:r>
      <w:r w:rsidR="00C266BE">
        <w:rPr>
          <w:lang w:val="es-CO"/>
        </w:rPr>
        <w:t xml:space="preserve">) </w:t>
      </w:r>
      <w:r w:rsidR="00681CBE">
        <w:rPr>
          <w:lang w:val="es-CO"/>
        </w:rPr>
        <w:t>una metodología propia y validada de extensionismo rural basada en el desarrollo de 4 componentes</w:t>
      </w:r>
      <w:r w:rsidR="00A05A8A">
        <w:rPr>
          <w:lang w:val="es-CO"/>
        </w:rPr>
        <w:t>.</w:t>
      </w:r>
    </w:p>
    <w:p w14:paraId="12EA78BF" w14:textId="70927F2C" w:rsidR="00D56A51" w:rsidRDefault="002214B6" w:rsidP="001F0ADB">
      <w:pPr>
        <w:pStyle w:val="TextocorridoprrafoAlpina"/>
        <w:rPr>
          <w:lang w:val="es-CO"/>
        </w:rPr>
      </w:pPr>
      <w:r>
        <w:rPr>
          <w:lang w:val="es-CO"/>
        </w:rPr>
        <w:t>El SER – Rassa</w:t>
      </w:r>
      <w:r w:rsidRPr="002214B6">
        <w:rPr>
          <w:lang w:val="es-CO"/>
        </w:rPr>
        <w:t xml:space="preserve">, </w:t>
      </w:r>
      <w:r w:rsidR="0040036A">
        <w:rPr>
          <w:lang w:val="es-CO"/>
        </w:rPr>
        <w:t xml:space="preserve">se materializa </w:t>
      </w:r>
      <w:r w:rsidR="00CD54D1">
        <w:rPr>
          <w:lang w:val="es-CO"/>
        </w:rPr>
        <w:t xml:space="preserve">en primer lugar, </w:t>
      </w:r>
      <w:r w:rsidR="0040036A">
        <w:rPr>
          <w:lang w:val="es-CO"/>
        </w:rPr>
        <w:t>a través d</w:t>
      </w:r>
      <w:r w:rsidR="00A311E1">
        <w:rPr>
          <w:lang w:val="es-CO"/>
        </w:rPr>
        <w:t xml:space="preserve">el fortalecimiento de capacidades derivadas de </w:t>
      </w:r>
      <w:r w:rsidR="0040036A">
        <w:rPr>
          <w:lang w:val="es-CO"/>
        </w:rPr>
        <w:t>los procesos de extensión</w:t>
      </w:r>
      <w:r w:rsidRPr="002214B6">
        <w:rPr>
          <w:lang w:val="es-CO"/>
        </w:rPr>
        <w:t xml:space="preserve"> </w:t>
      </w:r>
      <w:r w:rsidR="007A4BFE">
        <w:rPr>
          <w:lang w:val="es-CO"/>
        </w:rPr>
        <w:t>rural basados en</w:t>
      </w:r>
      <w:r w:rsidRPr="002214B6">
        <w:rPr>
          <w:lang w:val="es-CO"/>
        </w:rPr>
        <w:t xml:space="preserve"> los componentes</w:t>
      </w:r>
      <w:r w:rsidR="00D56A51">
        <w:rPr>
          <w:lang w:val="es-CO"/>
        </w:rPr>
        <w:t>:</w:t>
      </w:r>
    </w:p>
    <w:p w14:paraId="2AB5C205" w14:textId="3A0C0894" w:rsidR="00D56A51" w:rsidRPr="0072209D" w:rsidRDefault="002214B6" w:rsidP="0072209D">
      <w:pPr>
        <w:pStyle w:val="Prrafodelista"/>
        <w:numPr>
          <w:ilvl w:val="0"/>
          <w:numId w:val="18"/>
        </w:numPr>
        <w:jc w:val="both"/>
        <w:rPr>
          <w:rStyle w:val="Referenciaintensa"/>
        </w:rPr>
      </w:pPr>
      <w:r w:rsidRPr="0072209D">
        <w:rPr>
          <w:rStyle w:val="Referenciaintensa"/>
        </w:rPr>
        <w:t xml:space="preserve">Producción </w:t>
      </w:r>
      <w:r w:rsidR="0072209D" w:rsidRPr="0072209D">
        <w:rPr>
          <w:rStyle w:val="Referenciaintensa"/>
        </w:rPr>
        <w:t>s</w:t>
      </w:r>
      <w:r w:rsidRPr="0072209D">
        <w:rPr>
          <w:rStyle w:val="Referenciaintensa"/>
        </w:rPr>
        <w:t>ostenible</w:t>
      </w:r>
      <w:r w:rsidR="00D56A51" w:rsidRPr="0072209D">
        <w:rPr>
          <w:rStyle w:val="Referenciaintensa"/>
        </w:rPr>
        <w:t xml:space="preserve"> </w:t>
      </w:r>
    </w:p>
    <w:p w14:paraId="18632E14" w14:textId="250B66C5" w:rsidR="00D56A51" w:rsidRPr="0072209D" w:rsidRDefault="00D56A51" w:rsidP="0072209D">
      <w:pPr>
        <w:pStyle w:val="Prrafodelista"/>
        <w:numPr>
          <w:ilvl w:val="0"/>
          <w:numId w:val="18"/>
        </w:numPr>
        <w:jc w:val="both"/>
        <w:rPr>
          <w:rStyle w:val="Referenciaintensa"/>
        </w:rPr>
      </w:pPr>
      <w:r w:rsidRPr="0072209D">
        <w:rPr>
          <w:rStyle w:val="Referenciaintensa"/>
        </w:rPr>
        <w:t>Prácticas</w:t>
      </w:r>
      <w:r w:rsidR="0072209D">
        <w:rPr>
          <w:rStyle w:val="Referenciaintensa"/>
        </w:rPr>
        <w:t xml:space="preserve"> a</w:t>
      </w:r>
      <w:r w:rsidRPr="0072209D">
        <w:rPr>
          <w:rStyle w:val="Referenciaintensa"/>
        </w:rPr>
        <w:t>limentarias</w:t>
      </w:r>
      <w:r w:rsidR="0072209D">
        <w:rPr>
          <w:rStyle w:val="Referenciaintensa"/>
        </w:rPr>
        <w:t xml:space="preserve"> </w:t>
      </w:r>
      <w:r w:rsidR="0072209D" w:rsidRPr="0072209D">
        <w:rPr>
          <w:rStyle w:val="Referenciaintensa"/>
        </w:rPr>
        <w:t>s</w:t>
      </w:r>
      <w:r w:rsidRPr="0072209D">
        <w:rPr>
          <w:rStyle w:val="Referenciaintensa"/>
        </w:rPr>
        <w:t>aludables</w:t>
      </w:r>
      <w:r w:rsidR="002214B6" w:rsidRPr="0072209D">
        <w:rPr>
          <w:rStyle w:val="Referenciaintensa"/>
        </w:rPr>
        <w:t xml:space="preserve">, </w:t>
      </w:r>
    </w:p>
    <w:p w14:paraId="1C909490" w14:textId="37163B2B" w:rsidR="00D56A51" w:rsidRPr="0072209D" w:rsidRDefault="002214B6" w:rsidP="0072209D">
      <w:pPr>
        <w:pStyle w:val="Prrafodelista"/>
        <w:numPr>
          <w:ilvl w:val="0"/>
          <w:numId w:val="18"/>
        </w:numPr>
        <w:jc w:val="both"/>
        <w:rPr>
          <w:rStyle w:val="Referenciaintensa"/>
        </w:rPr>
      </w:pPr>
      <w:r w:rsidRPr="0072209D">
        <w:rPr>
          <w:rStyle w:val="Referenciaintensa"/>
        </w:rPr>
        <w:t xml:space="preserve">Asociatividad </w:t>
      </w:r>
      <w:r w:rsidR="0072209D" w:rsidRPr="0072209D">
        <w:rPr>
          <w:rStyle w:val="Referenciaintensa"/>
        </w:rPr>
        <w:t>p</w:t>
      </w:r>
      <w:r w:rsidRPr="0072209D">
        <w:rPr>
          <w:rStyle w:val="Referenciaintensa"/>
        </w:rPr>
        <w:t>roductiva y</w:t>
      </w:r>
      <w:r w:rsidR="00D56A51" w:rsidRPr="0072209D">
        <w:rPr>
          <w:rStyle w:val="Referenciaintensa"/>
        </w:rPr>
        <w:t>,</w:t>
      </w:r>
    </w:p>
    <w:p w14:paraId="524853CD" w14:textId="60484E5C" w:rsidR="00D56A51" w:rsidRPr="0072209D" w:rsidRDefault="002214B6" w:rsidP="0072209D">
      <w:pPr>
        <w:pStyle w:val="Prrafodelista"/>
        <w:numPr>
          <w:ilvl w:val="0"/>
          <w:numId w:val="18"/>
        </w:numPr>
        <w:jc w:val="both"/>
        <w:rPr>
          <w:rStyle w:val="Referenciaintensa"/>
        </w:rPr>
      </w:pPr>
      <w:r w:rsidRPr="0072209D">
        <w:rPr>
          <w:rStyle w:val="Referenciaintensa"/>
        </w:rPr>
        <w:t xml:space="preserve">el </w:t>
      </w:r>
      <w:r w:rsidR="005F6E15">
        <w:rPr>
          <w:rStyle w:val="Referenciaintensa"/>
        </w:rPr>
        <w:t>E</w:t>
      </w:r>
      <w:r w:rsidRPr="0072209D">
        <w:rPr>
          <w:rStyle w:val="Referenciaintensa"/>
        </w:rPr>
        <w:t xml:space="preserve">nfoque </w:t>
      </w:r>
      <w:r w:rsidR="005F6E15">
        <w:rPr>
          <w:rStyle w:val="Referenciaintensa"/>
        </w:rPr>
        <w:t>d</w:t>
      </w:r>
      <w:r w:rsidR="005F6E15" w:rsidRPr="005F6E15">
        <w:rPr>
          <w:rStyle w:val="Referenciaintensa"/>
        </w:rPr>
        <w:t xml:space="preserve">iferencial de </w:t>
      </w:r>
      <w:r w:rsidR="005F6E15">
        <w:rPr>
          <w:rStyle w:val="Referenciaintensa"/>
        </w:rPr>
        <w:t>g</w:t>
      </w:r>
      <w:r w:rsidR="005F6E15" w:rsidRPr="005F6E15">
        <w:rPr>
          <w:rStyle w:val="Referenciaintensa"/>
        </w:rPr>
        <w:t>énero</w:t>
      </w:r>
      <w:r w:rsidR="007245D6">
        <w:rPr>
          <w:rStyle w:val="Referenciaintensa"/>
        </w:rPr>
        <w:t>.</w:t>
      </w:r>
    </w:p>
    <w:p w14:paraId="47909507" w14:textId="35D09C6E" w:rsidR="00A65BF9" w:rsidRDefault="00CD54D1" w:rsidP="001F0ADB">
      <w:pPr>
        <w:pStyle w:val="TextocorridoprrafoAlpina"/>
        <w:rPr>
          <w:lang w:val="es-CO"/>
        </w:rPr>
      </w:pPr>
      <w:r>
        <w:rPr>
          <w:lang w:val="es-CO"/>
        </w:rPr>
        <w:t>En segundo lugar</w:t>
      </w:r>
      <w:r w:rsidR="007245D6">
        <w:rPr>
          <w:lang w:val="es-CO"/>
        </w:rPr>
        <w:t>,</w:t>
      </w:r>
      <w:r w:rsidR="00A65BF9">
        <w:rPr>
          <w:lang w:val="es-CO"/>
        </w:rPr>
        <w:t xml:space="preserve"> en </w:t>
      </w:r>
      <w:r w:rsidR="00491B13">
        <w:rPr>
          <w:lang w:val="es-CO"/>
        </w:rPr>
        <w:t>el acceso de insumos productivos, entregados por la Fundación Alpina a productores rurales</w:t>
      </w:r>
      <w:r w:rsidR="00D40A96">
        <w:rPr>
          <w:lang w:val="es-CO"/>
        </w:rPr>
        <w:t>.</w:t>
      </w:r>
    </w:p>
    <w:p w14:paraId="659B3A7C" w14:textId="77777777" w:rsidR="00D40A96" w:rsidRDefault="00D40A96" w:rsidP="001F0ADB">
      <w:pPr>
        <w:pStyle w:val="TextocorridoprrafoAlpina"/>
        <w:rPr>
          <w:lang w:val="es-CO"/>
        </w:rPr>
      </w:pPr>
      <w:r>
        <w:rPr>
          <w:lang w:val="es-CO"/>
        </w:rPr>
        <w:t>A partir de estos insumos y procesos, se esperan los siguientes resultados:</w:t>
      </w:r>
    </w:p>
    <w:p w14:paraId="545A2A56" w14:textId="7D8B3C03" w:rsidR="00A45691" w:rsidRPr="00A45691" w:rsidRDefault="00A45691" w:rsidP="00A45691">
      <w:pPr>
        <w:pStyle w:val="Prrafodelista"/>
        <w:numPr>
          <w:ilvl w:val="0"/>
          <w:numId w:val="20"/>
        </w:numPr>
        <w:jc w:val="both"/>
        <w:rPr>
          <w:rStyle w:val="Referenciaintensa"/>
        </w:rPr>
      </w:pPr>
      <w:r w:rsidRPr="00A45691">
        <w:rPr>
          <w:rStyle w:val="Referenciaintensa"/>
        </w:rPr>
        <w:t xml:space="preserve">Aumento de </w:t>
      </w:r>
      <w:r w:rsidR="004C3C3D">
        <w:rPr>
          <w:rStyle w:val="Referenciaintensa"/>
        </w:rPr>
        <w:t xml:space="preserve">la </w:t>
      </w:r>
      <w:r w:rsidRPr="00A45691">
        <w:rPr>
          <w:rStyle w:val="Referenciaintensa"/>
        </w:rPr>
        <w:t xml:space="preserve">productividad </w:t>
      </w:r>
      <w:r w:rsidR="004C3C3D">
        <w:rPr>
          <w:rStyle w:val="Referenciaintensa"/>
        </w:rPr>
        <w:t xml:space="preserve">y la generación o el aumento de los </w:t>
      </w:r>
      <w:r w:rsidRPr="00A45691">
        <w:rPr>
          <w:rStyle w:val="Referenciaintensa"/>
        </w:rPr>
        <w:t>ingresos</w:t>
      </w:r>
      <w:r w:rsidR="004C3C3D">
        <w:rPr>
          <w:rStyle w:val="Referenciaintensa"/>
        </w:rPr>
        <w:t xml:space="preserve"> familiares</w:t>
      </w:r>
    </w:p>
    <w:p w14:paraId="2217109E" w14:textId="32DD7C9C" w:rsidR="00A45691" w:rsidRPr="00A45691" w:rsidRDefault="00A45691" w:rsidP="00A45691">
      <w:pPr>
        <w:pStyle w:val="Prrafodelista"/>
        <w:numPr>
          <w:ilvl w:val="0"/>
          <w:numId w:val="20"/>
        </w:numPr>
        <w:jc w:val="both"/>
        <w:rPr>
          <w:rStyle w:val="Referenciaintensa"/>
        </w:rPr>
      </w:pPr>
      <w:r w:rsidRPr="00A45691">
        <w:rPr>
          <w:rStyle w:val="Referenciaintensa"/>
        </w:rPr>
        <w:t>Creación y fortalecimiento de organizaciones</w:t>
      </w:r>
      <w:r w:rsidR="004C3C3D">
        <w:rPr>
          <w:rStyle w:val="Referenciaintensa"/>
        </w:rPr>
        <w:t xml:space="preserve"> productivas</w:t>
      </w:r>
    </w:p>
    <w:p w14:paraId="69E53C09" w14:textId="77777777" w:rsidR="00A45691" w:rsidRPr="00A45691" w:rsidRDefault="00A45691" w:rsidP="00A45691">
      <w:pPr>
        <w:pStyle w:val="Prrafodelista"/>
        <w:numPr>
          <w:ilvl w:val="0"/>
          <w:numId w:val="20"/>
        </w:numPr>
        <w:jc w:val="both"/>
        <w:rPr>
          <w:rStyle w:val="Referenciaintensa"/>
        </w:rPr>
      </w:pPr>
      <w:r w:rsidRPr="00A45691">
        <w:rPr>
          <w:rStyle w:val="Referenciaintensa"/>
        </w:rPr>
        <w:t>Acceso a circuitos cortos de comercialización</w:t>
      </w:r>
    </w:p>
    <w:p w14:paraId="1A3D1FC8" w14:textId="77777777" w:rsidR="00A45691" w:rsidRPr="00A45691" w:rsidRDefault="00A45691" w:rsidP="00A45691">
      <w:pPr>
        <w:pStyle w:val="Prrafodelista"/>
        <w:numPr>
          <w:ilvl w:val="0"/>
          <w:numId w:val="20"/>
        </w:numPr>
        <w:jc w:val="both"/>
        <w:rPr>
          <w:rStyle w:val="Referenciaintensa"/>
        </w:rPr>
      </w:pPr>
      <w:r w:rsidRPr="00A45691">
        <w:rPr>
          <w:rStyle w:val="Referenciaintensa"/>
        </w:rPr>
        <w:t>Producción, abastecimiento y consumo de alimentos saludable</w:t>
      </w:r>
    </w:p>
    <w:p w14:paraId="35F8EE75" w14:textId="15B9C3D9" w:rsidR="00A45691" w:rsidRPr="00A45691" w:rsidRDefault="00401C6F" w:rsidP="00A45691">
      <w:pPr>
        <w:pStyle w:val="Prrafodelista"/>
        <w:numPr>
          <w:ilvl w:val="0"/>
          <w:numId w:val="20"/>
        </w:numPr>
        <w:jc w:val="both"/>
        <w:rPr>
          <w:rStyle w:val="Referenciaintensa"/>
        </w:rPr>
      </w:pPr>
      <w:r>
        <w:rPr>
          <w:rStyle w:val="Referenciaintensa"/>
        </w:rPr>
        <w:t>Apoyo en</w:t>
      </w:r>
      <w:r w:rsidR="00A45691" w:rsidRPr="00A45691">
        <w:rPr>
          <w:rStyle w:val="Referenciaintensa"/>
        </w:rPr>
        <w:t xml:space="preserve"> la transición agroecológica</w:t>
      </w:r>
      <w:r>
        <w:rPr>
          <w:rStyle w:val="Referenciaintensa"/>
        </w:rPr>
        <w:t xml:space="preserve"> de los productores rurales</w:t>
      </w:r>
    </w:p>
    <w:p w14:paraId="6D8389EF" w14:textId="4C452A5E" w:rsidR="00A45691" w:rsidRPr="00A45691" w:rsidRDefault="00A45691" w:rsidP="00A45691">
      <w:pPr>
        <w:pStyle w:val="Prrafodelista"/>
        <w:numPr>
          <w:ilvl w:val="0"/>
          <w:numId w:val="20"/>
        </w:numPr>
        <w:jc w:val="both"/>
        <w:rPr>
          <w:rStyle w:val="Referenciaintensa"/>
        </w:rPr>
      </w:pPr>
      <w:r w:rsidRPr="00A45691">
        <w:rPr>
          <w:rStyle w:val="Referenciaintensa"/>
        </w:rPr>
        <w:t>Aumentar el liderazgo y la participación femenina</w:t>
      </w:r>
      <w:r w:rsidR="00780061">
        <w:rPr>
          <w:rStyle w:val="Referenciaintensa"/>
        </w:rPr>
        <w:t xml:space="preserve"> en la toma de decisiones </w:t>
      </w:r>
      <w:r w:rsidR="0013647C">
        <w:rPr>
          <w:rStyle w:val="Referenciaintensa"/>
        </w:rPr>
        <w:t>familiares</w:t>
      </w:r>
    </w:p>
    <w:p w14:paraId="7210A1ED" w14:textId="06A6B802" w:rsidR="00555DAC" w:rsidRDefault="00201A6C" w:rsidP="001F0ADB">
      <w:pPr>
        <w:pStyle w:val="TextocorridoprrafoAlpina"/>
        <w:rPr>
          <w:lang w:val="es-CO"/>
        </w:rPr>
      </w:pPr>
      <w:r>
        <w:rPr>
          <w:lang w:val="es-CO"/>
        </w:rPr>
        <w:t>Por último</w:t>
      </w:r>
      <w:r w:rsidR="002214B6" w:rsidRPr="002214B6">
        <w:rPr>
          <w:lang w:val="es-CO"/>
        </w:rPr>
        <w:t xml:space="preserve">, </w:t>
      </w:r>
      <w:r w:rsidR="0013647C">
        <w:rPr>
          <w:lang w:val="es-CO"/>
        </w:rPr>
        <w:t>estos resultados conllevan a la</w:t>
      </w:r>
      <w:r w:rsidR="002214B6" w:rsidRPr="002214B6">
        <w:rPr>
          <w:lang w:val="es-CO"/>
        </w:rPr>
        <w:t xml:space="preserve"> transformación de las condiciones de vida de las familias rurales, en el marco de la Agricultura Familiar, Campesina y Comunitaria, a través de nuestro </w:t>
      </w:r>
    </w:p>
    <w:p w14:paraId="23235FE3" w14:textId="6947628A" w:rsidR="00A05A8A" w:rsidRPr="00390172" w:rsidRDefault="00A05A8A" w:rsidP="001F0ADB">
      <w:pPr>
        <w:pStyle w:val="TextocorridoprrafoAlpina"/>
        <w:rPr>
          <w:color w:val="FF0000"/>
          <w:lang w:val="es-CO"/>
        </w:rPr>
      </w:pPr>
      <w:r w:rsidRPr="00390172">
        <w:rPr>
          <w:color w:val="FF0000"/>
          <w:lang w:val="es-CO"/>
        </w:rPr>
        <w:t>Alerta</w:t>
      </w:r>
      <w:r w:rsidR="00B255C7" w:rsidRPr="00390172">
        <w:rPr>
          <w:color w:val="FF0000"/>
          <w:lang w:val="es-CO"/>
        </w:rPr>
        <w:t xml:space="preserve">: en el MO de la fundación </w:t>
      </w:r>
      <w:r w:rsidR="00390172">
        <w:rPr>
          <w:color w:val="FF0000"/>
          <w:lang w:val="es-CO"/>
        </w:rPr>
        <w:t xml:space="preserve">(este es el del SER) se </w:t>
      </w:r>
      <w:r w:rsidR="00B255C7" w:rsidRPr="00390172">
        <w:rPr>
          <w:color w:val="FF0000"/>
          <w:lang w:val="es-CO"/>
        </w:rPr>
        <w:t>menciona</w:t>
      </w:r>
      <w:r w:rsidR="00390172">
        <w:rPr>
          <w:color w:val="FF0000"/>
          <w:lang w:val="es-CO"/>
        </w:rPr>
        <w:t>n</w:t>
      </w:r>
      <w:r w:rsidR="00B255C7" w:rsidRPr="00390172">
        <w:rPr>
          <w:color w:val="FF0000"/>
          <w:lang w:val="es-CO"/>
        </w:rPr>
        <w:t xml:space="preserve"> 4 cosas diferentes </w:t>
      </w:r>
      <w:r w:rsidR="00390172">
        <w:rPr>
          <w:color w:val="FF0000"/>
          <w:lang w:val="es-CO"/>
        </w:rPr>
        <w:t>a</w:t>
      </w:r>
      <w:r w:rsidR="00B255C7" w:rsidRPr="00390172">
        <w:rPr>
          <w:color w:val="FF0000"/>
          <w:lang w:val="es-CO"/>
        </w:rPr>
        <w:t xml:space="preserve"> los insumo</w:t>
      </w:r>
      <w:r w:rsidR="00390172">
        <w:rPr>
          <w:color w:val="FF0000"/>
          <w:lang w:val="es-CO"/>
        </w:rPr>
        <w:t>s</w:t>
      </w:r>
      <w:r w:rsidR="00B255C7" w:rsidRPr="00390172">
        <w:rPr>
          <w:color w:val="FF0000"/>
          <w:lang w:val="es-CO"/>
        </w:rPr>
        <w:t xml:space="preserve"> del gráfico, uno de esos son las alianzas, que en el gráfico no está como insumo. </w:t>
      </w:r>
      <w:r w:rsidR="00641A98" w:rsidRPr="00390172">
        <w:rPr>
          <w:color w:val="FF0000"/>
          <w:lang w:val="es-CO"/>
        </w:rPr>
        <w:t>E</w:t>
      </w:r>
      <w:r w:rsidR="00955AF9" w:rsidRPr="00390172">
        <w:rPr>
          <w:color w:val="FF0000"/>
          <w:lang w:val="es-CO"/>
        </w:rPr>
        <w:t>n</w:t>
      </w:r>
      <w:r w:rsidR="00641A98" w:rsidRPr="00390172">
        <w:rPr>
          <w:color w:val="FF0000"/>
          <w:lang w:val="es-CO"/>
        </w:rPr>
        <w:t xml:space="preserve"> cambio </w:t>
      </w:r>
      <w:r w:rsidR="00955AF9" w:rsidRPr="00390172">
        <w:rPr>
          <w:color w:val="FF0000"/>
          <w:lang w:val="es-CO"/>
        </w:rPr>
        <w:t>sí</w:t>
      </w:r>
      <w:r w:rsidR="00641A98" w:rsidRPr="00390172">
        <w:rPr>
          <w:color w:val="FF0000"/>
          <w:lang w:val="es-CO"/>
        </w:rPr>
        <w:t xml:space="preserve"> está </w:t>
      </w:r>
      <w:r w:rsidR="00955AF9" w:rsidRPr="00390172">
        <w:rPr>
          <w:color w:val="FF0000"/>
          <w:lang w:val="es-CO"/>
        </w:rPr>
        <w:t>“</w:t>
      </w:r>
      <w:r w:rsidR="00641A98" w:rsidRPr="00390172">
        <w:rPr>
          <w:color w:val="FF0000"/>
          <w:lang w:val="es-CO"/>
        </w:rPr>
        <w:t>la metodología</w:t>
      </w:r>
      <w:r w:rsidR="00955AF9" w:rsidRPr="00390172">
        <w:rPr>
          <w:color w:val="FF0000"/>
          <w:lang w:val="es-CO"/>
        </w:rPr>
        <w:t>”</w:t>
      </w:r>
      <w:r w:rsidR="00641A98" w:rsidRPr="00390172">
        <w:rPr>
          <w:color w:val="FF0000"/>
          <w:lang w:val="es-CO"/>
        </w:rPr>
        <w:t xml:space="preserve"> (que en efecto puede ser un insumo) pero</w:t>
      </w:r>
      <w:r w:rsidR="00955AF9" w:rsidRPr="00390172">
        <w:rPr>
          <w:color w:val="FF0000"/>
          <w:lang w:val="es-CO"/>
        </w:rPr>
        <w:t xml:space="preserve"> está como proceso. </w:t>
      </w:r>
      <w:r w:rsidR="00DF6679">
        <w:rPr>
          <w:color w:val="FF0000"/>
          <w:lang w:val="es-CO"/>
        </w:rPr>
        <w:t>¿</w:t>
      </w:r>
      <w:r w:rsidR="00DF6679" w:rsidRPr="00390172">
        <w:rPr>
          <w:color w:val="FF0000"/>
          <w:lang w:val="es-CO"/>
        </w:rPr>
        <w:t>Qu</w:t>
      </w:r>
      <w:r w:rsidR="00DF6679">
        <w:rPr>
          <w:color w:val="FF0000"/>
          <w:lang w:val="es-CO"/>
        </w:rPr>
        <w:t>é</w:t>
      </w:r>
      <w:r w:rsidR="006019AB" w:rsidRPr="00390172">
        <w:rPr>
          <w:color w:val="FF0000"/>
          <w:lang w:val="es-CO"/>
        </w:rPr>
        <w:t xml:space="preserve"> creen que es mejor? Dejarla duplicada como está el gr</w:t>
      </w:r>
      <w:r w:rsidR="00DF6679">
        <w:rPr>
          <w:color w:val="FF0000"/>
          <w:lang w:val="es-CO"/>
        </w:rPr>
        <w:t>á</w:t>
      </w:r>
      <w:r w:rsidR="006019AB" w:rsidRPr="00390172">
        <w:rPr>
          <w:color w:val="FF0000"/>
          <w:lang w:val="es-CO"/>
        </w:rPr>
        <w:t>fico o reemplazar la metodología como insumo</w:t>
      </w:r>
      <w:r w:rsidR="00390172" w:rsidRPr="00390172">
        <w:rPr>
          <w:color w:val="FF0000"/>
          <w:lang w:val="es-CO"/>
        </w:rPr>
        <w:t xml:space="preserve"> y dejar las alianzas? </w:t>
      </w:r>
    </w:p>
    <w:p w14:paraId="7263F46B" w14:textId="14CEAFDE" w:rsidR="00DF5C2E" w:rsidRDefault="00DF5C2E" w:rsidP="00DF5C2E">
      <w:pPr>
        <w:pStyle w:val="SubttuloAlpina"/>
      </w:pPr>
      <w:bookmarkStart w:id="9" w:name="_Toc135149246"/>
      <w:bookmarkStart w:id="10" w:name="_Toc138925028"/>
      <w:r w:rsidRPr="006D73CA">
        <w:t>Enfoques</w:t>
      </w:r>
      <w:bookmarkEnd w:id="9"/>
      <w:bookmarkEnd w:id="10"/>
    </w:p>
    <w:p w14:paraId="23132FB3" w14:textId="6DE2032A" w:rsidR="006010D6" w:rsidRDefault="006010D6" w:rsidP="007B556B">
      <w:pPr>
        <w:pStyle w:val="TextocorridoprrafoAlpina"/>
        <w:ind w:firstLine="0"/>
        <w:rPr>
          <w:lang w:val="es-CO"/>
        </w:rPr>
      </w:pPr>
      <w:r>
        <w:rPr>
          <w:lang w:val="es-CO"/>
        </w:rPr>
        <w:t>La implementación del SER – Rassa</w:t>
      </w:r>
      <w:r w:rsidR="00901FBA">
        <w:rPr>
          <w:lang w:val="es-CO"/>
        </w:rPr>
        <w:t xml:space="preserve"> se basa en </w:t>
      </w:r>
      <w:r w:rsidR="00133CE3">
        <w:rPr>
          <w:lang w:val="es-CO"/>
        </w:rPr>
        <w:t xml:space="preserve">4 enfoques: </w:t>
      </w:r>
    </w:p>
    <w:p w14:paraId="03396727" w14:textId="30EB2E65" w:rsidR="00133CE3" w:rsidRPr="002E44F7" w:rsidRDefault="00052C99" w:rsidP="00926846">
      <w:pPr>
        <w:pStyle w:val="TextocorridoprrafoAlpina"/>
        <w:numPr>
          <w:ilvl w:val="0"/>
          <w:numId w:val="25"/>
        </w:numPr>
        <w:ind w:left="851" w:firstLine="0"/>
        <w:rPr>
          <w:lang w:val="es-CO"/>
        </w:rPr>
      </w:pPr>
      <w:r w:rsidRPr="002E44F7">
        <w:rPr>
          <w:b/>
          <w:bCs/>
          <w:lang w:val="es-CO"/>
        </w:rPr>
        <w:t>Enfoque agroecológico:</w:t>
      </w:r>
      <w:r w:rsidRPr="002E44F7">
        <w:rPr>
          <w:lang w:val="es-CO"/>
        </w:rPr>
        <w:t xml:space="preserve"> El enfoque agroecológico se basa en la comprensión de los sistemas agrícolas como ecosistemas complejos, en los cuales los elementos biológicos, ambientales y sociales interactúan entre sí.</w:t>
      </w:r>
      <w:r w:rsidR="002E44F7" w:rsidRPr="002E44F7">
        <w:rPr>
          <w:lang w:val="es-CO"/>
        </w:rPr>
        <w:t xml:space="preserve"> </w:t>
      </w:r>
      <w:r w:rsidRPr="002E44F7">
        <w:rPr>
          <w:lang w:val="es-CO"/>
        </w:rPr>
        <w:t>El enfoque agroecológico busca promover la producción de alimentos de manera sostenible, respetando y mejorando la salud de los ecosistemas, la biodiversidad, los recursos naturales y la calidad de vida de las comunidades rurales</w:t>
      </w:r>
      <w:r w:rsidR="0064257B" w:rsidRPr="002E44F7">
        <w:rPr>
          <w:lang w:val="es-CO"/>
        </w:rPr>
        <w:t>.</w:t>
      </w:r>
    </w:p>
    <w:p w14:paraId="26E60042" w14:textId="5A59DB7C" w:rsidR="0064257B" w:rsidRDefault="0064257B" w:rsidP="00190D91">
      <w:pPr>
        <w:pStyle w:val="TextocorridoprrafoAlpina"/>
        <w:ind w:left="851" w:firstLine="0"/>
        <w:rPr>
          <w:lang w:val="es-CO"/>
        </w:rPr>
      </w:pPr>
      <w:r>
        <w:rPr>
          <w:lang w:val="es-CO"/>
        </w:rPr>
        <w:t xml:space="preserve">La agroecología </w:t>
      </w:r>
      <w:r w:rsidRPr="0064257B">
        <w:rPr>
          <w:lang w:val="es-CO"/>
        </w:rPr>
        <w:t xml:space="preserve">considera la conexión de los sistemas naturales y sociales. Se </w:t>
      </w:r>
      <w:r>
        <w:rPr>
          <w:lang w:val="es-CO"/>
        </w:rPr>
        <w:t>distancia</w:t>
      </w:r>
      <w:r w:rsidRPr="0064257B">
        <w:rPr>
          <w:lang w:val="es-CO"/>
        </w:rPr>
        <w:t xml:space="preserve"> de los modelos de agricultura intensiva y dependiente de insumos químicos, y busca establecer sistemas agrícolas más </w:t>
      </w:r>
      <w:r w:rsidRPr="0064257B">
        <w:rPr>
          <w:lang w:val="es-CO"/>
        </w:rPr>
        <w:lastRenderedPageBreak/>
        <w:t>resilientes, sustentables y equitativos. Este enfoque promueve prácticas como la agricultura orgánica, la agroforestería, la permacultura,</w:t>
      </w:r>
      <w:r w:rsidR="007E45CC">
        <w:rPr>
          <w:lang w:val="es-CO"/>
        </w:rPr>
        <w:t xml:space="preserve"> </w:t>
      </w:r>
      <w:r w:rsidRPr="0064257B">
        <w:rPr>
          <w:lang w:val="es-CO"/>
        </w:rPr>
        <w:t>los sistemas agroecológicos integrados y otras estrategias que buscan armonizar la producción de alimentos con la conservación de los recursos naturales y el bienestar de las comunidades rurales</w:t>
      </w:r>
      <w:r w:rsidR="007E45CC">
        <w:rPr>
          <w:lang w:val="es-CO"/>
        </w:rPr>
        <w:t>.</w:t>
      </w:r>
    </w:p>
    <w:p w14:paraId="3A6C81C5" w14:textId="2DAD360A" w:rsidR="006E0E9F" w:rsidRPr="00052C99" w:rsidRDefault="006E0E9F" w:rsidP="00190D91">
      <w:pPr>
        <w:pStyle w:val="TextocorridoprrafoAlpina"/>
        <w:ind w:left="851" w:firstLine="0"/>
        <w:rPr>
          <w:lang w:val="es-CO"/>
        </w:rPr>
      </w:pPr>
      <w:r w:rsidRPr="002E44F7">
        <w:rPr>
          <w:lang w:val="es-CO"/>
        </w:rPr>
        <w:t>El enfoque agroecológico</w:t>
      </w:r>
      <w:r>
        <w:rPr>
          <w:lang w:val="es-CO"/>
        </w:rPr>
        <w:t xml:space="preserve"> se materializa </w:t>
      </w:r>
      <w:r w:rsidR="00014699">
        <w:rPr>
          <w:lang w:val="es-CO"/>
        </w:rPr>
        <w:t>principalmente en el componente de producción sostenible,</w:t>
      </w:r>
      <w:r w:rsidR="002D684B">
        <w:rPr>
          <w:lang w:val="es-CO"/>
        </w:rPr>
        <w:t xml:space="preserve"> en el que se aborda los 13 principios agroecológicos.</w:t>
      </w:r>
    </w:p>
    <w:p w14:paraId="73870AC7" w14:textId="06F8AF1A" w:rsidR="00133CE3" w:rsidRDefault="001925A3" w:rsidP="00133CE3">
      <w:pPr>
        <w:pStyle w:val="TextocorridoprrafoAlpina"/>
        <w:numPr>
          <w:ilvl w:val="0"/>
          <w:numId w:val="25"/>
        </w:numPr>
        <w:rPr>
          <w:lang w:val="es-CO"/>
        </w:rPr>
      </w:pPr>
      <w:r w:rsidRPr="00094F98">
        <w:rPr>
          <w:b/>
          <w:bCs/>
          <w:lang w:val="es-CO"/>
        </w:rPr>
        <w:t xml:space="preserve">Enfoque </w:t>
      </w:r>
      <w:r w:rsidR="000E2707" w:rsidRPr="00094F98">
        <w:rPr>
          <w:b/>
          <w:bCs/>
          <w:lang w:val="es-CO"/>
        </w:rPr>
        <w:t>territorial</w:t>
      </w:r>
      <w:r w:rsidR="000D7291" w:rsidRPr="00094F98">
        <w:rPr>
          <w:b/>
          <w:bCs/>
          <w:lang w:val="es-CO"/>
        </w:rPr>
        <w:t>:</w:t>
      </w:r>
      <w:r w:rsidR="000D7291">
        <w:rPr>
          <w:lang w:val="es-CO"/>
        </w:rPr>
        <w:t xml:space="preserve"> </w:t>
      </w:r>
      <w:r w:rsidR="000D7291" w:rsidRPr="000D7291">
        <w:rPr>
          <w:lang w:val="es-CO"/>
        </w:rPr>
        <w:t xml:space="preserve">El enfoque territorial, se centra en el territorio como unidad de análisis y </w:t>
      </w:r>
      <w:r w:rsidR="000D7291">
        <w:rPr>
          <w:lang w:val="es-CO"/>
        </w:rPr>
        <w:t xml:space="preserve">de </w:t>
      </w:r>
      <w:r w:rsidR="000D7291" w:rsidRPr="000D7291">
        <w:rPr>
          <w:lang w:val="es-CO"/>
        </w:rPr>
        <w:t>acción para promover el desarrollo sostenible y equitativo.</w:t>
      </w:r>
    </w:p>
    <w:p w14:paraId="0A72D6A3" w14:textId="2B57112C" w:rsidR="00A14FF5" w:rsidRDefault="00A14FF5" w:rsidP="00A14FF5">
      <w:pPr>
        <w:pStyle w:val="TextocorridoprrafoAlpina"/>
        <w:ind w:left="1080" w:firstLine="0"/>
        <w:rPr>
          <w:lang w:val="es-CO"/>
        </w:rPr>
      </w:pPr>
      <w:r w:rsidRPr="00A14FF5">
        <w:rPr>
          <w:lang w:val="es-CO"/>
        </w:rPr>
        <w:t>Este enfoque reconoce que el desarrollo no se produce de manera homogéne</w:t>
      </w:r>
      <w:r w:rsidR="00ED3DF9">
        <w:rPr>
          <w:lang w:val="es-CO"/>
        </w:rPr>
        <w:t>a</w:t>
      </w:r>
      <w:r w:rsidRPr="00A14FF5">
        <w:rPr>
          <w:lang w:val="es-CO"/>
        </w:rPr>
        <w:t>, sino que está influenciado por las características geográficas, socio</w:t>
      </w:r>
      <w:r w:rsidR="00ED3DF9">
        <w:rPr>
          <w:lang w:val="es-CO"/>
        </w:rPr>
        <w:t>-</w:t>
      </w:r>
      <w:r w:rsidRPr="00A14FF5">
        <w:rPr>
          <w:lang w:val="es-CO"/>
        </w:rPr>
        <w:t xml:space="preserve">económicas, culturales y ambientales de un territorio específico. El territorio </w:t>
      </w:r>
      <w:r w:rsidR="00ED3DF9">
        <w:rPr>
          <w:lang w:val="es-CO"/>
        </w:rPr>
        <w:t xml:space="preserve">entonces, </w:t>
      </w:r>
      <w:r w:rsidRPr="00A14FF5">
        <w:rPr>
          <w:lang w:val="es-CO"/>
        </w:rPr>
        <w:t>se concibe como un espacio geográfico delimitado que t</w:t>
      </w:r>
      <w:r w:rsidR="00ED3DF9">
        <w:rPr>
          <w:lang w:val="es-CO"/>
        </w:rPr>
        <w:t>iene su propia</w:t>
      </w:r>
      <w:r w:rsidRPr="00A14FF5">
        <w:rPr>
          <w:lang w:val="es-CO"/>
        </w:rPr>
        <w:t xml:space="preserve"> identidad, recursos y potencialidades particulares</w:t>
      </w:r>
      <w:r w:rsidR="00061305">
        <w:rPr>
          <w:lang w:val="es-CO"/>
        </w:rPr>
        <w:t xml:space="preserve">. </w:t>
      </w:r>
    </w:p>
    <w:p w14:paraId="4E204209" w14:textId="379D9F37" w:rsidR="00061305" w:rsidRPr="00A14FF5" w:rsidRDefault="00061305" w:rsidP="00A14FF5">
      <w:pPr>
        <w:pStyle w:val="TextocorridoprrafoAlpina"/>
        <w:ind w:left="1080" w:firstLine="0"/>
        <w:rPr>
          <w:lang w:val="es-CO"/>
        </w:rPr>
      </w:pPr>
      <w:r>
        <w:rPr>
          <w:lang w:val="es-CO"/>
        </w:rPr>
        <w:t>Estas características son reconocidas por el SER – Rassa</w:t>
      </w:r>
      <w:r w:rsidR="002A6B37">
        <w:rPr>
          <w:lang w:val="es-CO"/>
        </w:rPr>
        <w:t xml:space="preserve"> </w:t>
      </w:r>
      <w:r w:rsidR="00B91BF6">
        <w:rPr>
          <w:lang w:val="es-CO"/>
        </w:rPr>
        <w:t>y son la base fundamental para las adaptaciones que se requieren en cada territorio.</w:t>
      </w:r>
    </w:p>
    <w:p w14:paraId="74EC358E" w14:textId="48E08AB9" w:rsidR="00A14FF5" w:rsidRDefault="00A14FF5" w:rsidP="00A14FF5">
      <w:pPr>
        <w:pStyle w:val="TextocorridoprrafoAlpina"/>
        <w:ind w:left="1080" w:firstLine="0"/>
        <w:rPr>
          <w:lang w:val="es-CO"/>
        </w:rPr>
      </w:pPr>
      <w:r w:rsidRPr="00A14FF5">
        <w:rPr>
          <w:lang w:val="es-CO"/>
        </w:rPr>
        <w:t>El enfoque territorial implica la articulación de los actores locales, público</w:t>
      </w:r>
      <w:r w:rsidR="00A5182F">
        <w:rPr>
          <w:lang w:val="es-CO"/>
        </w:rPr>
        <w:t>s, p</w:t>
      </w:r>
      <w:r w:rsidRPr="00A14FF5">
        <w:rPr>
          <w:lang w:val="es-CO"/>
        </w:rPr>
        <w:t>rivado</w:t>
      </w:r>
      <w:r w:rsidR="00A5182F">
        <w:rPr>
          <w:lang w:val="es-CO"/>
        </w:rPr>
        <w:t>s</w:t>
      </w:r>
      <w:r w:rsidRPr="00A14FF5">
        <w:rPr>
          <w:lang w:val="es-CO"/>
        </w:rPr>
        <w:t xml:space="preserve"> y de la sociedad civil, para identificar y aprovechar las oportunidades de</w:t>
      </w:r>
      <w:r w:rsidR="00A5182F">
        <w:rPr>
          <w:lang w:val="es-CO"/>
        </w:rPr>
        <w:t xml:space="preserve">l </w:t>
      </w:r>
      <w:r w:rsidRPr="00A14FF5">
        <w:rPr>
          <w:lang w:val="es-CO"/>
        </w:rPr>
        <w:t>territorio.</w:t>
      </w:r>
    </w:p>
    <w:p w14:paraId="2EB47073" w14:textId="12F790AD" w:rsidR="002D684B" w:rsidRDefault="002D684B" w:rsidP="00A14FF5">
      <w:pPr>
        <w:pStyle w:val="TextocorridoprrafoAlpina"/>
        <w:ind w:left="1080" w:firstLine="0"/>
        <w:rPr>
          <w:lang w:val="es-CO"/>
        </w:rPr>
      </w:pPr>
      <w:r w:rsidRPr="002E44F7">
        <w:rPr>
          <w:lang w:val="es-CO"/>
        </w:rPr>
        <w:t xml:space="preserve">El enfoque </w:t>
      </w:r>
      <w:r w:rsidRPr="000D7291">
        <w:rPr>
          <w:lang w:val="es-CO"/>
        </w:rPr>
        <w:t>territorial</w:t>
      </w:r>
      <w:r>
        <w:rPr>
          <w:lang w:val="es-CO"/>
        </w:rPr>
        <w:t xml:space="preserve"> se materializa principalmente en el reconocimiento del territorio a través de la lectura del contexto que se desarrolla </w:t>
      </w:r>
      <w:r w:rsidR="00BD543F">
        <w:rPr>
          <w:lang w:val="es-CO"/>
        </w:rPr>
        <w:t>al inicio</w:t>
      </w:r>
      <w:r>
        <w:rPr>
          <w:lang w:val="es-CO"/>
        </w:rPr>
        <w:t xml:space="preserve"> de la implementación del SER – Rassa.</w:t>
      </w:r>
    </w:p>
    <w:p w14:paraId="16F682BA" w14:textId="77777777" w:rsidR="00E41FE4" w:rsidRDefault="000F01E0" w:rsidP="00133CE3">
      <w:pPr>
        <w:pStyle w:val="TextocorridoprrafoAlpina"/>
        <w:numPr>
          <w:ilvl w:val="0"/>
          <w:numId w:val="25"/>
        </w:numPr>
        <w:rPr>
          <w:lang w:val="es-CO"/>
        </w:rPr>
      </w:pPr>
      <w:r w:rsidRPr="00094F98">
        <w:rPr>
          <w:b/>
          <w:bCs/>
          <w:lang w:val="es-CO"/>
        </w:rPr>
        <w:t>E</w:t>
      </w:r>
      <w:r w:rsidR="0092624C" w:rsidRPr="00094F98">
        <w:rPr>
          <w:b/>
          <w:bCs/>
          <w:lang w:val="es-CO"/>
        </w:rPr>
        <w:t xml:space="preserve">nfoque participativo </w:t>
      </w:r>
      <w:r w:rsidR="005E1DA2" w:rsidRPr="00094F98">
        <w:rPr>
          <w:b/>
          <w:bCs/>
          <w:lang w:val="es-CO"/>
        </w:rPr>
        <w:t xml:space="preserve">- </w:t>
      </w:r>
      <w:r w:rsidR="0092624C" w:rsidRPr="00094F98">
        <w:rPr>
          <w:b/>
          <w:bCs/>
          <w:lang w:val="es-CO"/>
        </w:rPr>
        <w:t>apreciativo</w:t>
      </w:r>
      <w:r w:rsidRPr="00094F98">
        <w:rPr>
          <w:b/>
          <w:bCs/>
          <w:lang w:val="es-CO"/>
        </w:rPr>
        <w:t>:</w:t>
      </w:r>
      <w:r>
        <w:rPr>
          <w:lang w:val="es-CO"/>
        </w:rPr>
        <w:t xml:space="preserve"> </w:t>
      </w:r>
      <w:r w:rsidR="002E44F7" w:rsidRPr="002E44F7">
        <w:rPr>
          <w:lang w:val="es-CO"/>
        </w:rPr>
        <w:t>Este enfoque fomenta la participación activa</w:t>
      </w:r>
      <w:r w:rsidR="00E41FE4">
        <w:rPr>
          <w:lang w:val="es-CO"/>
        </w:rPr>
        <w:t xml:space="preserve"> de todos los actores</w:t>
      </w:r>
      <w:r w:rsidR="002E44F7" w:rsidRPr="002E44F7">
        <w:rPr>
          <w:lang w:val="es-CO"/>
        </w:rPr>
        <w:t xml:space="preserve">, promueve el diálogo y toman en cuenta las opiniones y aportes de las personas involucradas. </w:t>
      </w:r>
    </w:p>
    <w:p w14:paraId="08634703" w14:textId="35FE11F1" w:rsidR="00E41FE4" w:rsidRDefault="00E41FE4" w:rsidP="00F9109F">
      <w:pPr>
        <w:pStyle w:val="TextocorridoprrafoAlpina"/>
        <w:ind w:left="1080" w:firstLine="0"/>
        <w:rPr>
          <w:lang w:val="es-CO"/>
        </w:rPr>
      </w:pPr>
      <w:r>
        <w:rPr>
          <w:lang w:val="es-CO"/>
        </w:rPr>
        <w:t xml:space="preserve">A nivel institucional </w:t>
      </w:r>
      <w:r w:rsidR="00F9109F">
        <w:rPr>
          <w:lang w:val="es-CO"/>
        </w:rPr>
        <w:t>s</w:t>
      </w:r>
      <w:r w:rsidR="00F9109F" w:rsidRPr="00F9109F">
        <w:rPr>
          <w:lang w:val="es-CO"/>
        </w:rPr>
        <w:t xml:space="preserve">e busca involucrar a los actores locales en </w:t>
      </w:r>
      <w:r w:rsidR="00F9109F">
        <w:rPr>
          <w:lang w:val="es-CO"/>
        </w:rPr>
        <w:t>la implementación del SER – Rassa,</w:t>
      </w:r>
      <w:r w:rsidR="00F9109F" w:rsidRPr="00F9109F">
        <w:rPr>
          <w:lang w:val="es-CO"/>
        </w:rPr>
        <w:t xml:space="preserve"> reconociendo su conocimiento y experiencia sobre el territorio y promoviendo la gobernanza participativa</w:t>
      </w:r>
      <w:r w:rsidR="00F9109F">
        <w:rPr>
          <w:lang w:val="es-CO"/>
        </w:rPr>
        <w:t>.</w:t>
      </w:r>
    </w:p>
    <w:p w14:paraId="0CD02CBC" w14:textId="21579504" w:rsidR="00DF6D63" w:rsidRDefault="00F9109F" w:rsidP="00DF6D63">
      <w:pPr>
        <w:pStyle w:val="TextocorridoprrafoAlpina"/>
        <w:ind w:left="1080" w:firstLine="0"/>
        <w:rPr>
          <w:lang w:val="es-CO"/>
        </w:rPr>
      </w:pPr>
      <w:r>
        <w:rPr>
          <w:lang w:val="es-CO"/>
        </w:rPr>
        <w:t xml:space="preserve">A nivel de las familias y organizaciones productoras, se promueve </w:t>
      </w:r>
      <w:r w:rsidR="00DF6D63" w:rsidRPr="00DF6D63">
        <w:rPr>
          <w:lang w:val="es-CO"/>
        </w:rPr>
        <w:t>el reconocimiento de sus fortalezas y capacidades como base para lograr resultados sostenibles y significativos</w:t>
      </w:r>
      <w:r w:rsidR="00800CAE">
        <w:rPr>
          <w:lang w:val="es-CO"/>
        </w:rPr>
        <w:t xml:space="preserve">. Adicionalmente, se </w:t>
      </w:r>
      <w:r w:rsidR="00800CAE" w:rsidRPr="00800CAE">
        <w:rPr>
          <w:lang w:val="es-CO"/>
        </w:rPr>
        <w:t xml:space="preserve">promueve el diálogo constructivo y la construcción de relaciones positivas entre </w:t>
      </w:r>
      <w:r w:rsidR="00A14BE1">
        <w:rPr>
          <w:lang w:val="es-CO"/>
        </w:rPr>
        <w:t xml:space="preserve">todos </w:t>
      </w:r>
      <w:r w:rsidR="00800CAE" w:rsidRPr="00800CAE">
        <w:rPr>
          <w:lang w:val="es-CO"/>
        </w:rPr>
        <w:t>los participantes</w:t>
      </w:r>
      <w:r w:rsidR="00A14BE1">
        <w:rPr>
          <w:lang w:val="es-CO"/>
        </w:rPr>
        <w:t xml:space="preserve"> y s</w:t>
      </w:r>
      <w:r w:rsidR="00800CAE" w:rsidRPr="00800CAE">
        <w:rPr>
          <w:lang w:val="es-CO"/>
        </w:rPr>
        <w:t>e fomenta el respeto mutuo, la escucha activa y la apertura a diferentes perspectivas y experiencias.</w:t>
      </w:r>
    </w:p>
    <w:p w14:paraId="6AF80AC9" w14:textId="1FD850A7" w:rsidR="00A14BE1" w:rsidRDefault="00BD543F" w:rsidP="00DF6D63">
      <w:pPr>
        <w:pStyle w:val="TextocorridoprrafoAlpina"/>
        <w:ind w:left="1080" w:firstLine="0"/>
        <w:rPr>
          <w:lang w:val="es-CO"/>
        </w:rPr>
      </w:pPr>
      <w:r w:rsidRPr="002E44F7">
        <w:rPr>
          <w:lang w:val="es-CO"/>
        </w:rPr>
        <w:t xml:space="preserve">El enfoque </w:t>
      </w:r>
      <w:r w:rsidR="00B93967">
        <w:rPr>
          <w:lang w:val="es-CO"/>
        </w:rPr>
        <w:t xml:space="preserve">apreciativo-participativo </w:t>
      </w:r>
      <w:r>
        <w:rPr>
          <w:lang w:val="es-CO"/>
        </w:rPr>
        <w:t xml:space="preserve">se materializa principalmente </w:t>
      </w:r>
      <w:r w:rsidR="00B93967">
        <w:rPr>
          <w:lang w:val="es-CO"/>
        </w:rPr>
        <w:t>en el trabajo de los</w:t>
      </w:r>
      <w:r w:rsidR="00A14BE1">
        <w:rPr>
          <w:lang w:val="es-CO"/>
        </w:rPr>
        <w:t xml:space="preserve"> extensionistas facilitadores</w:t>
      </w:r>
      <w:r w:rsidR="00EE0108">
        <w:rPr>
          <w:lang w:val="es-CO"/>
        </w:rPr>
        <w:t xml:space="preserve"> </w:t>
      </w:r>
      <w:r w:rsidR="00DA7662">
        <w:rPr>
          <w:lang w:val="es-CO"/>
        </w:rPr>
        <w:t>durante el desarrollo de los talleres, las visitas y otras técnicas de extensión rural.</w:t>
      </w:r>
      <w:r w:rsidR="00EE0108">
        <w:rPr>
          <w:lang w:val="es-CO"/>
        </w:rPr>
        <w:t xml:space="preserve"> En la metodología dispuesta por SER – Rassa </w:t>
      </w:r>
      <w:r w:rsidR="006A647F">
        <w:rPr>
          <w:lang w:val="es-CO"/>
        </w:rPr>
        <w:t>se prevé al inicio de todos los talleres identificación de los saberes previos y el reconocimiento a la participación activa de todas las personas.</w:t>
      </w:r>
    </w:p>
    <w:p w14:paraId="7A7123C0" w14:textId="01DBEC77" w:rsidR="006A647F" w:rsidRDefault="00DA7662" w:rsidP="00701273">
      <w:pPr>
        <w:pStyle w:val="TextocorridoprrafoAlpina"/>
        <w:numPr>
          <w:ilvl w:val="0"/>
          <w:numId w:val="25"/>
        </w:numPr>
        <w:rPr>
          <w:lang w:val="es-CO"/>
        </w:rPr>
      </w:pPr>
      <w:r w:rsidRPr="00094F98">
        <w:rPr>
          <w:b/>
          <w:bCs/>
          <w:lang w:val="es-CO"/>
        </w:rPr>
        <w:lastRenderedPageBreak/>
        <w:t xml:space="preserve">Enfoque </w:t>
      </w:r>
      <w:r w:rsidR="000E2707" w:rsidRPr="00094F98">
        <w:rPr>
          <w:b/>
          <w:bCs/>
          <w:lang w:val="es-CO"/>
        </w:rPr>
        <w:t>diferencial</w:t>
      </w:r>
      <w:r w:rsidRPr="00094F98">
        <w:rPr>
          <w:b/>
          <w:bCs/>
          <w:lang w:val="es-CO"/>
        </w:rPr>
        <w:t xml:space="preserve"> de género:</w:t>
      </w:r>
      <w:r>
        <w:rPr>
          <w:lang w:val="es-CO"/>
        </w:rPr>
        <w:t xml:space="preserve"> </w:t>
      </w:r>
      <w:r w:rsidR="006A647F" w:rsidRPr="000C3688">
        <w:rPr>
          <w:lang w:val="es-CO"/>
        </w:rPr>
        <w:t>El enfoque de género</w:t>
      </w:r>
      <w:r w:rsidR="006A647F">
        <w:rPr>
          <w:lang w:val="es-CO"/>
        </w:rPr>
        <w:t xml:space="preserve"> tiene un doble rol en el SER – Rassa, de una parte es un enfoque</w:t>
      </w:r>
      <w:r w:rsidR="00F57258">
        <w:rPr>
          <w:lang w:val="es-CO"/>
        </w:rPr>
        <w:t xml:space="preserve"> es en </w:t>
      </w:r>
      <w:proofErr w:type="spellStart"/>
      <w:r w:rsidR="00F57258">
        <w:rPr>
          <w:lang w:val="es-CO"/>
        </w:rPr>
        <w:t>si</w:t>
      </w:r>
      <w:proofErr w:type="spellEnd"/>
      <w:r w:rsidR="00F57258">
        <w:rPr>
          <w:lang w:val="es-CO"/>
        </w:rPr>
        <w:t xml:space="preserve"> mismo un componente, lo que implica el desarrollo de actividades ilícitas familiares para garantizar que los aprendizajes se van llevando a la práctica por parte de las familias de las personas participantes.</w:t>
      </w:r>
    </w:p>
    <w:p w14:paraId="5E91D04B" w14:textId="62CDD725" w:rsidR="007322FF" w:rsidRDefault="000C3688" w:rsidP="006A647F">
      <w:pPr>
        <w:pStyle w:val="TextocorridoprrafoAlpina"/>
        <w:ind w:left="1080" w:firstLine="0"/>
        <w:rPr>
          <w:lang w:val="es-CO"/>
        </w:rPr>
      </w:pPr>
      <w:r w:rsidRPr="000C3688">
        <w:rPr>
          <w:lang w:val="es-CO"/>
        </w:rPr>
        <w:t>El</w:t>
      </w:r>
      <w:r w:rsidR="00F57258">
        <w:rPr>
          <w:lang w:val="es-CO"/>
        </w:rPr>
        <w:t xml:space="preserve"> </w:t>
      </w:r>
      <w:r w:rsidRPr="000C3688">
        <w:rPr>
          <w:lang w:val="es-CO"/>
        </w:rPr>
        <w:t xml:space="preserve">enfoque de género, reconoce que hombres y mujeres, debido a sus roles y expectativas sociales, pueden experimentar realidades y desafíos diferentes </w:t>
      </w:r>
      <w:r w:rsidR="007B462E">
        <w:rPr>
          <w:lang w:val="es-CO"/>
        </w:rPr>
        <w:t>según cada</w:t>
      </w:r>
      <w:r w:rsidRPr="000C3688">
        <w:rPr>
          <w:lang w:val="es-CO"/>
        </w:rPr>
        <w:t xml:space="preserve"> contexto. Este enfoque se centra en analizar y abordar las </w:t>
      </w:r>
      <w:r w:rsidR="007B462E">
        <w:rPr>
          <w:lang w:val="es-CO"/>
        </w:rPr>
        <w:t>brechas</w:t>
      </w:r>
      <w:r w:rsidRPr="000C3688">
        <w:rPr>
          <w:lang w:val="es-CO"/>
        </w:rPr>
        <w:t xml:space="preserve"> de género, así como en promover la igualdad de oportunidades y derechos entre hombres y mujeres.</w:t>
      </w:r>
      <w:r w:rsidR="00701273">
        <w:rPr>
          <w:lang w:val="es-CO"/>
        </w:rPr>
        <w:t xml:space="preserve"> C</w:t>
      </w:r>
      <w:r w:rsidRPr="000C3688">
        <w:rPr>
          <w:lang w:val="es-CO"/>
        </w:rPr>
        <w:t>onsidera que las desigualdades y discriminaciones de género están arraigadas en estructuras sociales y culturales, y que estas desigualdades afectan a diferentes aspectos de la vida</w:t>
      </w:r>
      <w:r w:rsidR="0010387D">
        <w:rPr>
          <w:lang w:val="es-CO"/>
        </w:rPr>
        <w:t xml:space="preserve"> personal</w:t>
      </w:r>
      <w:r w:rsidRPr="000C3688">
        <w:rPr>
          <w:lang w:val="es-CO"/>
        </w:rPr>
        <w:t>, como la educación, el empleo, la salud, la participación política y el acceso a los recursos y oportunidades.</w:t>
      </w:r>
      <w:r w:rsidR="000E2707" w:rsidRPr="006010D6">
        <w:rPr>
          <w:lang w:val="es-CO"/>
        </w:rPr>
        <w:t xml:space="preserve"> </w:t>
      </w:r>
    </w:p>
    <w:p w14:paraId="2FB39B5F" w14:textId="18584049" w:rsidR="00133CE3" w:rsidRDefault="007322FF" w:rsidP="007B462E">
      <w:pPr>
        <w:pStyle w:val="TextocorridoprrafoAlpina"/>
        <w:ind w:left="1080" w:firstLine="0"/>
        <w:rPr>
          <w:lang w:val="es-CO"/>
        </w:rPr>
      </w:pPr>
      <w:r w:rsidRPr="007322FF">
        <w:rPr>
          <w:lang w:val="es-CO"/>
        </w:rPr>
        <w:t>E</w:t>
      </w:r>
      <w:r>
        <w:rPr>
          <w:lang w:val="es-CO"/>
        </w:rPr>
        <w:t>ste</w:t>
      </w:r>
      <w:r w:rsidRPr="007322FF">
        <w:rPr>
          <w:lang w:val="es-CO"/>
        </w:rPr>
        <w:t xml:space="preserve"> enfoque se considera como un enfoque transversal, lo que </w:t>
      </w:r>
      <w:r w:rsidR="003B06FF">
        <w:rPr>
          <w:lang w:val="es-CO"/>
        </w:rPr>
        <w:t>implica su incorporación en</w:t>
      </w:r>
      <w:r w:rsidRPr="007322FF">
        <w:rPr>
          <w:lang w:val="es-CO"/>
        </w:rPr>
        <w:t xml:space="preserve"> todas las</w:t>
      </w:r>
      <w:r w:rsidR="003B06FF">
        <w:rPr>
          <w:lang w:val="es-CO"/>
        </w:rPr>
        <w:t xml:space="preserve"> implementación del SER – Rassa, es decir, </w:t>
      </w:r>
      <w:r w:rsidR="00635BF9">
        <w:rPr>
          <w:lang w:val="es-CO"/>
        </w:rPr>
        <w:t xml:space="preserve">en </w:t>
      </w:r>
      <w:r w:rsidR="00094F98">
        <w:rPr>
          <w:lang w:val="es-CO"/>
        </w:rPr>
        <w:t xml:space="preserve">todos los componentes </w:t>
      </w:r>
      <w:r w:rsidR="00635BF9">
        <w:rPr>
          <w:lang w:val="es-CO"/>
        </w:rPr>
        <w:t>de</w:t>
      </w:r>
      <w:r w:rsidR="003B06FF">
        <w:rPr>
          <w:lang w:val="es-CO"/>
        </w:rPr>
        <w:t xml:space="preserve"> </w:t>
      </w:r>
      <w:r w:rsidR="000E6D51" w:rsidRPr="000E6D51">
        <w:rPr>
          <w:lang w:val="es-CO"/>
        </w:rPr>
        <w:t>analizar y comprender cómo las normas, roles y relaciones de género</w:t>
      </w:r>
      <w:r w:rsidR="000E6D51">
        <w:rPr>
          <w:lang w:val="es-CO"/>
        </w:rPr>
        <w:t xml:space="preserve"> socialmente aceptadas</w:t>
      </w:r>
      <w:r w:rsidR="000E6D51" w:rsidRPr="000E6D51">
        <w:rPr>
          <w:lang w:val="es-CO"/>
        </w:rPr>
        <w:t xml:space="preserve"> influyen en la vida de las personas</w:t>
      </w:r>
      <w:r w:rsidR="000E6D51">
        <w:rPr>
          <w:lang w:val="es-CO"/>
        </w:rPr>
        <w:t xml:space="preserve"> generando </w:t>
      </w:r>
      <w:r w:rsidR="000E6D51" w:rsidRPr="000E6D51">
        <w:rPr>
          <w:lang w:val="es-CO"/>
        </w:rPr>
        <w:t xml:space="preserve"> </w:t>
      </w:r>
      <w:r w:rsidR="000E6D51">
        <w:rPr>
          <w:lang w:val="es-CO"/>
        </w:rPr>
        <w:t xml:space="preserve">diversas </w:t>
      </w:r>
      <w:r w:rsidR="000E6D51" w:rsidRPr="000E6D51">
        <w:rPr>
          <w:lang w:val="es-CO"/>
        </w:rPr>
        <w:t>desigualdades</w:t>
      </w:r>
      <w:r w:rsidR="000E6D51">
        <w:rPr>
          <w:lang w:val="es-CO"/>
        </w:rPr>
        <w:t>.</w:t>
      </w:r>
    </w:p>
    <w:p w14:paraId="7FA4922C" w14:textId="782900C2" w:rsidR="00DF5C2E" w:rsidRPr="00062686" w:rsidRDefault="00DF5C2E" w:rsidP="00DF5C2E">
      <w:pPr>
        <w:pStyle w:val="SubttuloAlpina"/>
        <w:rPr>
          <w:lang w:val="es-ES_tradnl"/>
        </w:rPr>
      </w:pPr>
      <w:bookmarkStart w:id="11" w:name="_Toc135149247"/>
      <w:bookmarkStart w:id="12" w:name="_Toc138925029"/>
      <w:r w:rsidRPr="00062686">
        <w:rPr>
          <w:lang w:val="es-ES_tradnl"/>
        </w:rPr>
        <w:t>Componentes</w:t>
      </w:r>
      <w:bookmarkEnd w:id="11"/>
      <w:bookmarkEnd w:id="12"/>
    </w:p>
    <w:p w14:paraId="44F9BD19" w14:textId="382BFA79" w:rsidR="00D9166D" w:rsidRDefault="00D9166D" w:rsidP="00E63A29">
      <w:pPr>
        <w:pStyle w:val="TextocorridoprrafoAlpina"/>
        <w:rPr>
          <w:lang w:val="es-CO"/>
        </w:rPr>
      </w:pPr>
      <w:r>
        <w:rPr>
          <w:lang w:val="es-CO"/>
        </w:rPr>
        <w:t>Como se mencionó antes e</w:t>
      </w:r>
      <w:r w:rsidR="00E63A29" w:rsidRPr="00D9166D">
        <w:rPr>
          <w:lang w:val="es-CO"/>
        </w:rPr>
        <w:t xml:space="preserve">l </w:t>
      </w:r>
      <w:r w:rsidR="00E63A29">
        <w:rPr>
          <w:lang w:val="es-CO"/>
        </w:rPr>
        <w:t xml:space="preserve">SER – Rassa </w:t>
      </w:r>
      <w:r>
        <w:rPr>
          <w:lang w:val="es-CO"/>
        </w:rPr>
        <w:t xml:space="preserve">se implementa a través </w:t>
      </w:r>
      <w:r w:rsidR="00062686">
        <w:rPr>
          <w:lang w:val="es-CO"/>
        </w:rPr>
        <w:t xml:space="preserve"> de talleres, visitas familiares y a la unidad productiva, y otras técnicas de extensión rural en los siguientes</w:t>
      </w:r>
      <w:r>
        <w:rPr>
          <w:lang w:val="es-CO"/>
        </w:rPr>
        <w:t xml:space="preserve"> cuatro componentes:</w:t>
      </w:r>
    </w:p>
    <w:p w14:paraId="3BD83ABB" w14:textId="77777777" w:rsidR="00D9166D" w:rsidRPr="0072209D" w:rsidRDefault="00D9166D" w:rsidP="00D9166D">
      <w:pPr>
        <w:pStyle w:val="Prrafodelista"/>
        <w:numPr>
          <w:ilvl w:val="0"/>
          <w:numId w:val="26"/>
        </w:numPr>
        <w:jc w:val="both"/>
        <w:rPr>
          <w:rStyle w:val="Referenciaintensa"/>
        </w:rPr>
      </w:pPr>
      <w:r w:rsidRPr="0072209D">
        <w:rPr>
          <w:rStyle w:val="Referenciaintensa"/>
        </w:rPr>
        <w:t xml:space="preserve">Producción sostenible </w:t>
      </w:r>
    </w:p>
    <w:p w14:paraId="7151D8D2" w14:textId="77777777" w:rsidR="00D9166D" w:rsidRPr="0072209D" w:rsidRDefault="00D9166D" w:rsidP="00D9166D">
      <w:pPr>
        <w:pStyle w:val="Prrafodelista"/>
        <w:numPr>
          <w:ilvl w:val="0"/>
          <w:numId w:val="26"/>
        </w:numPr>
        <w:jc w:val="both"/>
        <w:rPr>
          <w:rStyle w:val="Referenciaintensa"/>
        </w:rPr>
      </w:pPr>
      <w:r w:rsidRPr="0072209D">
        <w:rPr>
          <w:rStyle w:val="Referenciaintensa"/>
        </w:rPr>
        <w:t>Prácticas</w:t>
      </w:r>
      <w:r>
        <w:rPr>
          <w:rStyle w:val="Referenciaintensa"/>
        </w:rPr>
        <w:t xml:space="preserve"> a</w:t>
      </w:r>
      <w:r w:rsidRPr="0072209D">
        <w:rPr>
          <w:rStyle w:val="Referenciaintensa"/>
        </w:rPr>
        <w:t>limentarias</w:t>
      </w:r>
      <w:r>
        <w:rPr>
          <w:rStyle w:val="Referenciaintensa"/>
        </w:rPr>
        <w:t xml:space="preserve"> </w:t>
      </w:r>
      <w:r w:rsidRPr="0072209D">
        <w:rPr>
          <w:rStyle w:val="Referenciaintensa"/>
        </w:rPr>
        <w:t xml:space="preserve">saludables, </w:t>
      </w:r>
    </w:p>
    <w:p w14:paraId="6BF7D5AA" w14:textId="7E16281A" w:rsidR="00D9166D" w:rsidRPr="0072209D" w:rsidRDefault="00D9166D" w:rsidP="00D9166D">
      <w:pPr>
        <w:pStyle w:val="Prrafodelista"/>
        <w:numPr>
          <w:ilvl w:val="0"/>
          <w:numId w:val="26"/>
        </w:numPr>
        <w:jc w:val="both"/>
        <w:rPr>
          <w:rStyle w:val="Referenciaintensa"/>
        </w:rPr>
      </w:pPr>
      <w:r w:rsidRPr="0072209D">
        <w:rPr>
          <w:rStyle w:val="Referenciaintensa"/>
        </w:rPr>
        <w:t>Asociatividad productiva</w:t>
      </w:r>
      <w:r w:rsidR="00B23EFF">
        <w:rPr>
          <w:rStyle w:val="Referenciaintensa"/>
        </w:rPr>
        <w:t>,</w:t>
      </w:r>
      <w:r w:rsidRPr="0072209D">
        <w:rPr>
          <w:rStyle w:val="Referenciaintensa"/>
        </w:rPr>
        <w:t xml:space="preserve"> y</w:t>
      </w:r>
    </w:p>
    <w:p w14:paraId="2CDC16CF" w14:textId="037EBDD8" w:rsidR="00E63A29" w:rsidRDefault="00B23EFF" w:rsidP="00D9166D">
      <w:pPr>
        <w:pStyle w:val="Prrafodelista"/>
        <w:numPr>
          <w:ilvl w:val="0"/>
          <w:numId w:val="26"/>
        </w:numPr>
        <w:jc w:val="both"/>
        <w:rPr>
          <w:rStyle w:val="Referenciaintensa"/>
        </w:rPr>
      </w:pPr>
      <w:r>
        <w:rPr>
          <w:rStyle w:val="Referenciaintensa"/>
        </w:rPr>
        <w:t>E</w:t>
      </w:r>
      <w:r w:rsidR="00D9166D" w:rsidRPr="0072209D">
        <w:rPr>
          <w:rStyle w:val="Referenciaintensa"/>
        </w:rPr>
        <w:t xml:space="preserve">nfoque </w:t>
      </w:r>
      <w:r w:rsidR="00D9166D">
        <w:rPr>
          <w:rStyle w:val="Referenciaintensa"/>
        </w:rPr>
        <w:t>d</w:t>
      </w:r>
      <w:r w:rsidR="00D9166D" w:rsidRPr="005F6E15">
        <w:rPr>
          <w:rStyle w:val="Referenciaintensa"/>
        </w:rPr>
        <w:t xml:space="preserve">iferencial de </w:t>
      </w:r>
      <w:r w:rsidR="00D9166D">
        <w:rPr>
          <w:rStyle w:val="Referenciaintensa"/>
        </w:rPr>
        <w:t>g</w:t>
      </w:r>
      <w:r w:rsidR="00D9166D" w:rsidRPr="005F6E15">
        <w:rPr>
          <w:rStyle w:val="Referenciaintensa"/>
        </w:rPr>
        <w:t>énero</w:t>
      </w:r>
      <w:r w:rsidR="00D9166D">
        <w:rPr>
          <w:rStyle w:val="Referenciaintensa"/>
        </w:rPr>
        <w:t>.</w:t>
      </w:r>
    </w:p>
    <w:p w14:paraId="5DCAF740" w14:textId="5DFE210F" w:rsidR="00D9166D" w:rsidRDefault="00D9166D" w:rsidP="00D9166D">
      <w:pPr>
        <w:pStyle w:val="SubttuloAlpina"/>
        <w:numPr>
          <w:ilvl w:val="2"/>
          <w:numId w:val="3"/>
        </w:numPr>
        <w:rPr>
          <w:lang w:val="es-ES_tradnl"/>
        </w:rPr>
      </w:pPr>
      <w:bookmarkStart w:id="13" w:name="_Toc135149248"/>
      <w:bookmarkStart w:id="14" w:name="_Toc138925030"/>
      <w:r w:rsidRPr="00D9166D">
        <w:rPr>
          <w:lang w:val="es-ES_tradnl"/>
        </w:rPr>
        <w:t>Producción sostenible</w:t>
      </w:r>
      <w:r>
        <w:rPr>
          <w:lang w:val="es-ES_tradnl"/>
        </w:rPr>
        <w:t>.</w:t>
      </w:r>
      <w:bookmarkEnd w:id="13"/>
      <w:bookmarkEnd w:id="14"/>
    </w:p>
    <w:p w14:paraId="0722FDDD" w14:textId="3139AFDE" w:rsidR="00595C4D" w:rsidRDefault="00595C4D" w:rsidP="00372D37">
      <w:pPr>
        <w:pStyle w:val="TextocorridoprrafoAlpina"/>
        <w:rPr>
          <w:lang w:val="es-CO"/>
        </w:rPr>
      </w:pPr>
      <w:r w:rsidRPr="00595C4D">
        <w:rPr>
          <w:lang w:val="es-CO"/>
        </w:rPr>
        <w:t>Este componen</w:t>
      </w:r>
      <w:r>
        <w:rPr>
          <w:lang w:val="es-CO"/>
        </w:rPr>
        <w:t>te tiene por objetivo a</w:t>
      </w:r>
      <w:r w:rsidRPr="00595C4D">
        <w:rPr>
          <w:lang w:val="es-CO"/>
        </w:rPr>
        <w:t>umentar la producción sostenible con las familias</w:t>
      </w:r>
      <w:r>
        <w:rPr>
          <w:lang w:val="es-CO"/>
        </w:rPr>
        <w:t xml:space="preserve"> vinculadas al SER – Rassa</w:t>
      </w:r>
      <w:r w:rsidR="002844D4">
        <w:rPr>
          <w:lang w:val="es-CO"/>
        </w:rPr>
        <w:t xml:space="preserve"> de manera que se aumente</w:t>
      </w:r>
      <w:r w:rsidR="002844D4" w:rsidRPr="002844D4">
        <w:rPr>
          <w:lang w:val="es-CO"/>
        </w:rPr>
        <w:t xml:space="preserve"> </w:t>
      </w:r>
      <w:r w:rsidR="002844D4">
        <w:rPr>
          <w:lang w:val="es-CO"/>
        </w:rPr>
        <w:t>el ingreso familiar</w:t>
      </w:r>
      <w:r w:rsidR="002844D4" w:rsidRPr="002844D4">
        <w:rPr>
          <w:lang w:val="es-CO"/>
        </w:rPr>
        <w:t xml:space="preserve"> y </w:t>
      </w:r>
      <w:r w:rsidR="002844D4">
        <w:rPr>
          <w:lang w:val="es-CO"/>
        </w:rPr>
        <w:t xml:space="preserve">se </w:t>
      </w:r>
      <w:r w:rsidR="002844D4" w:rsidRPr="002844D4">
        <w:rPr>
          <w:lang w:val="es-CO"/>
        </w:rPr>
        <w:t>contribuy</w:t>
      </w:r>
      <w:r w:rsidR="002844D4">
        <w:rPr>
          <w:lang w:val="es-CO"/>
        </w:rPr>
        <w:t>a</w:t>
      </w:r>
      <w:r w:rsidR="002844D4" w:rsidRPr="002844D4">
        <w:rPr>
          <w:lang w:val="es-CO"/>
        </w:rPr>
        <w:t xml:space="preserve"> a fortalecer los sistemas alimentarios territoriales</w:t>
      </w:r>
      <w:r w:rsidR="00DD5E70" w:rsidRPr="00DD5E70">
        <w:rPr>
          <w:lang w:val="es-CO"/>
        </w:rPr>
        <w:t xml:space="preserve"> </w:t>
      </w:r>
      <w:r w:rsidR="00DD5E70">
        <w:rPr>
          <w:lang w:val="es-CO"/>
        </w:rPr>
        <w:t xml:space="preserve">aumentando la </w:t>
      </w:r>
      <w:r w:rsidR="00DD5E70" w:rsidRPr="002844D4">
        <w:rPr>
          <w:lang w:val="es-CO"/>
        </w:rPr>
        <w:t>oferta de productos</w:t>
      </w:r>
      <w:r w:rsidR="00DD5E70">
        <w:rPr>
          <w:lang w:val="es-CO"/>
        </w:rPr>
        <w:t>.</w:t>
      </w:r>
    </w:p>
    <w:p w14:paraId="6EA4E756" w14:textId="04F402FE" w:rsidR="00AA45E3" w:rsidRDefault="00595C4D" w:rsidP="00953EAF">
      <w:pPr>
        <w:pStyle w:val="TextocorridoprrafoAlpina"/>
        <w:rPr>
          <w:rFonts w:ascii="Calibri" w:eastAsia="Calibri" w:hAnsi="Calibri" w:cs="Calibri"/>
          <w:lang w:val="es-CO"/>
        </w:rPr>
      </w:pPr>
      <w:r>
        <w:rPr>
          <w:lang w:val="es-CO"/>
        </w:rPr>
        <w:t xml:space="preserve">La producción sostenible </w:t>
      </w:r>
      <w:r w:rsidR="00372D37" w:rsidRPr="00595C4D">
        <w:rPr>
          <w:lang w:val="es-CO"/>
        </w:rPr>
        <w:t>promueve una transición hacia la tecnificación mediante prácticas agroecológicas en sistemas de producción ecoeficientes</w:t>
      </w:r>
      <w:r w:rsidR="00953EAF">
        <w:rPr>
          <w:lang w:val="es-CO"/>
        </w:rPr>
        <w:t>, estableciendo</w:t>
      </w:r>
      <w:r w:rsidR="00816207" w:rsidRPr="00953EAF">
        <w:rPr>
          <w:rFonts w:ascii="Calibri" w:eastAsia="Calibri" w:hAnsi="Calibri" w:cs="Calibri"/>
          <w:lang w:val="es-CO"/>
        </w:rPr>
        <w:t xml:space="preserve"> prácticas de producción sostenible que minimizan la presión sobre los recursos naturales, al realizar un adecuado manejo </w:t>
      </w:r>
      <w:r w:rsidR="001D3F96">
        <w:rPr>
          <w:rFonts w:ascii="Calibri" w:eastAsia="Calibri" w:hAnsi="Calibri" w:cs="Calibri"/>
          <w:lang w:val="es-CO"/>
        </w:rPr>
        <w:t xml:space="preserve">de la producción </w:t>
      </w:r>
      <w:r w:rsidR="00816207" w:rsidRPr="00953EAF">
        <w:rPr>
          <w:rFonts w:ascii="Calibri" w:eastAsia="Calibri" w:hAnsi="Calibri" w:cs="Calibri"/>
          <w:lang w:val="es-CO"/>
        </w:rPr>
        <w:t xml:space="preserve">y </w:t>
      </w:r>
      <w:r w:rsidR="001D3F96">
        <w:rPr>
          <w:rFonts w:ascii="Calibri" w:eastAsia="Calibri" w:hAnsi="Calibri" w:cs="Calibri"/>
          <w:lang w:val="es-CO"/>
        </w:rPr>
        <w:t xml:space="preserve">la </w:t>
      </w:r>
      <w:r w:rsidR="00816207" w:rsidRPr="00953EAF">
        <w:rPr>
          <w:rFonts w:ascii="Calibri" w:eastAsia="Calibri" w:hAnsi="Calibri" w:cs="Calibri"/>
          <w:lang w:val="es-CO"/>
        </w:rPr>
        <w:t xml:space="preserve">conservación de la biodiversidad, </w:t>
      </w:r>
      <w:r w:rsidR="001D3F96">
        <w:rPr>
          <w:rFonts w:ascii="Calibri" w:eastAsia="Calibri" w:hAnsi="Calibri" w:cs="Calibri"/>
          <w:lang w:val="es-CO"/>
        </w:rPr>
        <w:t xml:space="preserve">la </w:t>
      </w:r>
      <w:r w:rsidR="001D3F96" w:rsidRPr="00953EAF">
        <w:rPr>
          <w:rFonts w:ascii="Calibri" w:eastAsia="Calibri" w:hAnsi="Calibri" w:cs="Calibri"/>
          <w:lang w:val="es-CO"/>
        </w:rPr>
        <w:t>reducc</w:t>
      </w:r>
      <w:r w:rsidR="001D3F96">
        <w:rPr>
          <w:rFonts w:ascii="Calibri" w:eastAsia="Calibri" w:hAnsi="Calibri" w:cs="Calibri"/>
          <w:lang w:val="es-CO"/>
        </w:rPr>
        <w:t>ión</w:t>
      </w:r>
      <w:r w:rsidR="00816207" w:rsidRPr="00953EAF">
        <w:rPr>
          <w:rFonts w:ascii="Calibri" w:eastAsia="Calibri" w:hAnsi="Calibri" w:cs="Calibri"/>
          <w:lang w:val="es-CO"/>
        </w:rPr>
        <w:t xml:space="preserve"> e</w:t>
      </w:r>
      <w:r w:rsidR="001D3F96">
        <w:rPr>
          <w:rFonts w:ascii="Calibri" w:eastAsia="Calibri" w:hAnsi="Calibri" w:cs="Calibri"/>
          <w:lang w:val="es-CO"/>
        </w:rPr>
        <w:t>n e</w:t>
      </w:r>
      <w:r w:rsidR="00816207" w:rsidRPr="00953EAF">
        <w:rPr>
          <w:rFonts w:ascii="Calibri" w:eastAsia="Calibri" w:hAnsi="Calibri" w:cs="Calibri"/>
          <w:lang w:val="es-CO"/>
        </w:rPr>
        <w:t>l uso de insumos nocivos para el medio ambiente, y us</w:t>
      </w:r>
      <w:r w:rsidR="001D3F96">
        <w:rPr>
          <w:rFonts w:ascii="Calibri" w:eastAsia="Calibri" w:hAnsi="Calibri" w:cs="Calibri"/>
          <w:lang w:val="es-CO"/>
        </w:rPr>
        <w:t xml:space="preserve">o </w:t>
      </w:r>
      <w:r w:rsidR="00816207" w:rsidRPr="00953EAF">
        <w:rPr>
          <w:rFonts w:ascii="Calibri" w:eastAsia="Calibri" w:hAnsi="Calibri" w:cs="Calibri"/>
          <w:lang w:val="es-CO"/>
        </w:rPr>
        <w:t xml:space="preserve">sistemas de producción </w:t>
      </w:r>
      <w:r w:rsidR="00294CA1">
        <w:rPr>
          <w:rFonts w:ascii="Calibri" w:eastAsia="Calibri" w:hAnsi="Calibri" w:cs="Calibri"/>
          <w:lang w:val="es-CO"/>
        </w:rPr>
        <w:t>(</w:t>
      </w:r>
      <w:r w:rsidR="00294CA1" w:rsidRPr="00595C4D">
        <w:rPr>
          <w:lang w:val="es-CO"/>
        </w:rPr>
        <w:t>cosecha y postcosecha</w:t>
      </w:r>
      <w:r w:rsidR="00294CA1">
        <w:rPr>
          <w:lang w:val="es-CO"/>
        </w:rPr>
        <w:t>)</w:t>
      </w:r>
      <w:r w:rsidR="00294CA1" w:rsidRPr="00953EAF">
        <w:rPr>
          <w:rFonts w:ascii="Calibri" w:eastAsia="Calibri" w:hAnsi="Calibri" w:cs="Calibri"/>
          <w:lang w:val="es-CO"/>
        </w:rPr>
        <w:t xml:space="preserve"> </w:t>
      </w:r>
      <w:r w:rsidR="00816207" w:rsidRPr="00953EAF">
        <w:rPr>
          <w:rFonts w:ascii="Calibri" w:eastAsia="Calibri" w:hAnsi="Calibri" w:cs="Calibri"/>
          <w:lang w:val="es-CO"/>
        </w:rPr>
        <w:t>pertinentes</w:t>
      </w:r>
      <w:r w:rsidR="001D3F96">
        <w:rPr>
          <w:rFonts w:ascii="Calibri" w:eastAsia="Calibri" w:hAnsi="Calibri" w:cs="Calibri"/>
          <w:lang w:val="es-CO"/>
        </w:rPr>
        <w:t xml:space="preserve"> y </w:t>
      </w:r>
      <w:r w:rsidR="00816207" w:rsidRPr="00953EAF">
        <w:rPr>
          <w:rFonts w:ascii="Calibri" w:eastAsia="Calibri" w:hAnsi="Calibri" w:cs="Calibri"/>
          <w:lang w:val="es-CO"/>
        </w:rPr>
        <w:t>culturalmente aceptados</w:t>
      </w:r>
      <w:r w:rsidR="001D3F96">
        <w:rPr>
          <w:rFonts w:ascii="Calibri" w:eastAsia="Calibri" w:hAnsi="Calibri" w:cs="Calibri"/>
          <w:lang w:val="es-CO"/>
        </w:rPr>
        <w:t>.</w:t>
      </w:r>
    </w:p>
    <w:p w14:paraId="257E8ADA" w14:textId="72016FF4" w:rsidR="003A44F8" w:rsidRDefault="0037025B" w:rsidP="00953EAF">
      <w:pPr>
        <w:pStyle w:val="TextocorridoprrafoAlpina"/>
        <w:rPr>
          <w:rFonts w:ascii="Calibri" w:eastAsia="Calibri" w:hAnsi="Calibri" w:cs="Calibri"/>
          <w:lang w:val="es-CO"/>
        </w:rPr>
      </w:pPr>
      <w:r>
        <w:rPr>
          <w:rFonts w:ascii="Calibri" w:eastAsia="Calibri" w:hAnsi="Calibri" w:cs="Calibri"/>
          <w:lang w:val="es-CO"/>
        </w:rPr>
        <w:t>El componente de</w:t>
      </w:r>
      <w:r w:rsidR="003A44F8">
        <w:rPr>
          <w:rFonts w:ascii="Calibri" w:eastAsia="Calibri" w:hAnsi="Calibri" w:cs="Calibri"/>
          <w:lang w:val="es-CO"/>
        </w:rPr>
        <w:t xml:space="preserve"> producción sostenible se basa en l</w:t>
      </w:r>
      <w:r>
        <w:rPr>
          <w:rFonts w:ascii="Calibri" w:eastAsia="Calibri" w:hAnsi="Calibri" w:cs="Calibri"/>
          <w:lang w:val="es-CO"/>
        </w:rPr>
        <w:t>a transferencia de conocimiento y aplicación de los siguientes 13 el principios agroecológicos:</w:t>
      </w:r>
    </w:p>
    <w:p w14:paraId="2CB1469A" w14:textId="77777777" w:rsidR="0082126C" w:rsidRPr="0037025B" w:rsidRDefault="0082126C" w:rsidP="0037025B">
      <w:pPr>
        <w:pStyle w:val="Prrafodelista"/>
        <w:numPr>
          <w:ilvl w:val="0"/>
          <w:numId w:val="30"/>
        </w:numPr>
        <w:jc w:val="both"/>
        <w:rPr>
          <w:rStyle w:val="Referenciaintensa"/>
        </w:rPr>
      </w:pPr>
      <w:r w:rsidRPr="0037025B">
        <w:rPr>
          <w:rStyle w:val="Referenciaintensa"/>
        </w:rPr>
        <w:t>El reciclado</w:t>
      </w:r>
    </w:p>
    <w:p w14:paraId="27EE44DC" w14:textId="77777777" w:rsidR="0082126C" w:rsidRPr="0037025B" w:rsidRDefault="0082126C" w:rsidP="0037025B">
      <w:pPr>
        <w:pStyle w:val="Prrafodelista"/>
        <w:numPr>
          <w:ilvl w:val="0"/>
          <w:numId w:val="30"/>
        </w:numPr>
        <w:jc w:val="both"/>
        <w:rPr>
          <w:rStyle w:val="Referenciaintensa"/>
        </w:rPr>
      </w:pPr>
      <w:r w:rsidRPr="0037025B">
        <w:rPr>
          <w:rStyle w:val="Referenciaintensa"/>
        </w:rPr>
        <w:t>La reducción del uso de insumos</w:t>
      </w:r>
    </w:p>
    <w:p w14:paraId="7AD46743" w14:textId="77777777" w:rsidR="0082126C" w:rsidRPr="0037025B" w:rsidRDefault="0082126C" w:rsidP="0037025B">
      <w:pPr>
        <w:pStyle w:val="Prrafodelista"/>
        <w:numPr>
          <w:ilvl w:val="0"/>
          <w:numId w:val="30"/>
        </w:numPr>
        <w:jc w:val="both"/>
        <w:rPr>
          <w:rStyle w:val="Referenciaintensa"/>
        </w:rPr>
      </w:pPr>
      <w:r w:rsidRPr="0037025B">
        <w:rPr>
          <w:rStyle w:val="Referenciaintensa"/>
        </w:rPr>
        <w:t>La salud del suelo</w:t>
      </w:r>
    </w:p>
    <w:p w14:paraId="418A7026" w14:textId="77777777" w:rsidR="0082126C" w:rsidRPr="0037025B" w:rsidRDefault="0082126C" w:rsidP="0037025B">
      <w:pPr>
        <w:pStyle w:val="Prrafodelista"/>
        <w:numPr>
          <w:ilvl w:val="0"/>
          <w:numId w:val="30"/>
        </w:numPr>
        <w:jc w:val="both"/>
        <w:rPr>
          <w:rStyle w:val="Referenciaintensa"/>
        </w:rPr>
      </w:pPr>
      <w:r w:rsidRPr="0037025B">
        <w:rPr>
          <w:rStyle w:val="Referenciaintensa"/>
        </w:rPr>
        <w:t>La salud y el bienestar de los animales</w:t>
      </w:r>
    </w:p>
    <w:p w14:paraId="76FD308D" w14:textId="77777777" w:rsidR="0082126C" w:rsidRPr="0037025B" w:rsidRDefault="0082126C" w:rsidP="0037025B">
      <w:pPr>
        <w:pStyle w:val="Prrafodelista"/>
        <w:numPr>
          <w:ilvl w:val="0"/>
          <w:numId w:val="30"/>
        </w:numPr>
        <w:jc w:val="both"/>
        <w:rPr>
          <w:rStyle w:val="Referenciaintensa"/>
        </w:rPr>
      </w:pPr>
      <w:r w:rsidRPr="0037025B">
        <w:rPr>
          <w:rStyle w:val="Referenciaintensa"/>
        </w:rPr>
        <w:t>La biodiversidad</w:t>
      </w:r>
    </w:p>
    <w:p w14:paraId="6A3C8DC0" w14:textId="77777777" w:rsidR="0082126C" w:rsidRPr="0037025B" w:rsidRDefault="0082126C" w:rsidP="0037025B">
      <w:pPr>
        <w:pStyle w:val="Prrafodelista"/>
        <w:numPr>
          <w:ilvl w:val="0"/>
          <w:numId w:val="30"/>
        </w:numPr>
        <w:jc w:val="both"/>
        <w:rPr>
          <w:rStyle w:val="Referenciaintensa"/>
        </w:rPr>
      </w:pPr>
      <w:r w:rsidRPr="0037025B">
        <w:rPr>
          <w:rStyle w:val="Referenciaintensa"/>
        </w:rPr>
        <w:t>La sinergia (gestión de interacciones)</w:t>
      </w:r>
    </w:p>
    <w:p w14:paraId="3016FAC2" w14:textId="77777777" w:rsidR="0082126C" w:rsidRPr="0037025B" w:rsidRDefault="0082126C" w:rsidP="0037025B">
      <w:pPr>
        <w:pStyle w:val="Prrafodelista"/>
        <w:numPr>
          <w:ilvl w:val="0"/>
          <w:numId w:val="30"/>
        </w:numPr>
        <w:jc w:val="both"/>
        <w:rPr>
          <w:rStyle w:val="Referenciaintensa"/>
        </w:rPr>
      </w:pPr>
      <w:r w:rsidRPr="0037025B">
        <w:rPr>
          <w:rStyle w:val="Referenciaintensa"/>
        </w:rPr>
        <w:t>La diversificación económica</w:t>
      </w:r>
    </w:p>
    <w:p w14:paraId="7C9EAF8D" w14:textId="7A1E3CEB" w:rsidR="0082126C" w:rsidRPr="0037025B" w:rsidRDefault="0082126C" w:rsidP="0037025B">
      <w:pPr>
        <w:pStyle w:val="Prrafodelista"/>
        <w:numPr>
          <w:ilvl w:val="0"/>
          <w:numId w:val="30"/>
        </w:numPr>
        <w:jc w:val="both"/>
        <w:rPr>
          <w:rStyle w:val="Referenciaintensa"/>
        </w:rPr>
      </w:pPr>
      <w:r w:rsidRPr="0037025B">
        <w:rPr>
          <w:rStyle w:val="Referenciaintensa"/>
        </w:rPr>
        <w:lastRenderedPageBreak/>
        <w:t xml:space="preserve">La creación conjunta de conocimientos </w:t>
      </w:r>
    </w:p>
    <w:p w14:paraId="6EC1B493" w14:textId="3A4E4B0B" w:rsidR="0082126C" w:rsidRPr="0037025B" w:rsidRDefault="0082126C" w:rsidP="0037025B">
      <w:pPr>
        <w:pStyle w:val="Prrafodelista"/>
        <w:numPr>
          <w:ilvl w:val="0"/>
          <w:numId w:val="30"/>
        </w:numPr>
        <w:jc w:val="both"/>
        <w:rPr>
          <w:rStyle w:val="Referenciaintensa"/>
        </w:rPr>
      </w:pPr>
      <w:r w:rsidRPr="0037025B">
        <w:rPr>
          <w:rStyle w:val="Referenciaintensa"/>
        </w:rPr>
        <w:t>Los valores sociales y los hábitos alimentarios</w:t>
      </w:r>
    </w:p>
    <w:p w14:paraId="18394B17" w14:textId="77777777" w:rsidR="0082126C" w:rsidRPr="0037025B" w:rsidRDefault="0082126C" w:rsidP="0037025B">
      <w:pPr>
        <w:pStyle w:val="Prrafodelista"/>
        <w:numPr>
          <w:ilvl w:val="0"/>
          <w:numId w:val="30"/>
        </w:numPr>
        <w:jc w:val="both"/>
        <w:rPr>
          <w:rStyle w:val="Referenciaintensa"/>
        </w:rPr>
      </w:pPr>
      <w:r w:rsidRPr="0037025B">
        <w:rPr>
          <w:rStyle w:val="Referenciaintensa"/>
        </w:rPr>
        <w:t>La equidad</w:t>
      </w:r>
    </w:p>
    <w:p w14:paraId="6902632E" w14:textId="77777777" w:rsidR="0082126C" w:rsidRPr="0037025B" w:rsidRDefault="0082126C" w:rsidP="0037025B">
      <w:pPr>
        <w:pStyle w:val="Prrafodelista"/>
        <w:numPr>
          <w:ilvl w:val="0"/>
          <w:numId w:val="30"/>
        </w:numPr>
        <w:jc w:val="both"/>
        <w:rPr>
          <w:rStyle w:val="Referenciaintensa"/>
        </w:rPr>
      </w:pPr>
      <w:r w:rsidRPr="0037025B">
        <w:rPr>
          <w:rStyle w:val="Referenciaintensa"/>
        </w:rPr>
        <w:t xml:space="preserve">La conectividad  </w:t>
      </w:r>
    </w:p>
    <w:p w14:paraId="1BA3D3E6" w14:textId="77777777" w:rsidR="0082126C" w:rsidRPr="0037025B" w:rsidRDefault="0082126C" w:rsidP="0037025B">
      <w:pPr>
        <w:pStyle w:val="Prrafodelista"/>
        <w:numPr>
          <w:ilvl w:val="0"/>
          <w:numId w:val="30"/>
        </w:numPr>
        <w:jc w:val="both"/>
        <w:rPr>
          <w:rStyle w:val="Referenciaintensa"/>
        </w:rPr>
      </w:pPr>
      <w:r w:rsidRPr="0037025B">
        <w:rPr>
          <w:rStyle w:val="Referenciaintensa"/>
        </w:rPr>
        <w:t xml:space="preserve">La gobernanza de la tierra y de los recursos naturales  </w:t>
      </w:r>
    </w:p>
    <w:p w14:paraId="0CB73A1F" w14:textId="7704DF84" w:rsidR="0082126C" w:rsidRDefault="0082126C" w:rsidP="0037025B">
      <w:pPr>
        <w:pStyle w:val="Prrafodelista"/>
        <w:numPr>
          <w:ilvl w:val="0"/>
          <w:numId w:val="30"/>
        </w:numPr>
        <w:jc w:val="both"/>
        <w:rPr>
          <w:rStyle w:val="Referenciaintensa"/>
        </w:rPr>
      </w:pPr>
      <w:r w:rsidRPr="0037025B">
        <w:rPr>
          <w:rStyle w:val="Referenciaintensa"/>
        </w:rPr>
        <w:t>La participación</w:t>
      </w:r>
    </w:p>
    <w:p w14:paraId="24F04730" w14:textId="25EACAA3" w:rsidR="0037025B" w:rsidRDefault="0037025B" w:rsidP="0037025B">
      <w:pPr>
        <w:pStyle w:val="TextocorridoprrafoAlpina"/>
        <w:rPr>
          <w:rStyle w:val="Referenciaintensa"/>
        </w:rPr>
      </w:pPr>
      <w:r>
        <w:rPr>
          <w:rStyle w:val="Referenciaintensa"/>
        </w:rPr>
        <w:t>Estos principios se abordarán en los diversos talleres y visitas a finca que realizan los extensionistas facilitadores, no solo de este componente, sino en la medida de los posible de los demás componentes.</w:t>
      </w:r>
    </w:p>
    <w:p w14:paraId="01615960" w14:textId="18F965E9" w:rsidR="0037025B" w:rsidRPr="0037025B" w:rsidRDefault="0037025B" w:rsidP="0037025B">
      <w:pPr>
        <w:pStyle w:val="TextocorridoprrafoAlpina"/>
        <w:rPr>
          <w:rStyle w:val="Referenciaintensa"/>
        </w:rPr>
      </w:pPr>
      <w:r>
        <w:rPr>
          <w:rStyle w:val="Referenciaintensa"/>
        </w:rPr>
        <w:t>En el anexo 1 se presenta</w:t>
      </w:r>
      <w:r w:rsidR="00AB66EE">
        <w:rPr>
          <w:rStyle w:val="Referenciaintensa"/>
        </w:rPr>
        <w:t xml:space="preserve"> </w:t>
      </w:r>
      <w:r w:rsidR="004D09F6">
        <w:rPr>
          <w:rStyle w:val="Referenciaintensa"/>
        </w:rPr>
        <w:t xml:space="preserve">la ruta y </w:t>
      </w:r>
      <w:r w:rsidR="00AB66EE">
        <w:rPr>
          <w:rStyle w:val="Referenciaintensa"/>
        </w:rPr>
        <w:t xml:space="preserve">el universo de temas que se abordan en este componente. Cabe aclarar que según el enfoque territorial los temas podrán ser adaptados en virtud de las </w:t>
      </w:r>
      <w:r w:rsidR="00DE19A3">
        <w:rPr>
          <w:rStyle w:val="Referenciaintensa"/>
        </w:rPr>
        <w:t>características propias del territorio en el que se desarrolla el SER – Rassa.</w:t>
      </w:r>
    </w:p>
    <w:p w14:paraId="5058E939" w14:textId="78A32A72" w:rsidR="00614401" w:rsidRDefault="00614401" w:rsidP="00614401">
      <w:pPr>
        <w:pStyle w:val="SubttuloAlpina"/>
        <w:numPr>
          <w:ilvl w:val="2"/>
          <w:numId w:val="3"/>
        </w:numPr>
        <w:rPr>
          <w:lang w:val="es-ES_tradnl"/>
        </w:rPr>
      </w:pPr>
      <w:bookmarkStart w:id="15" w:name="_Toc135149249"/>
      <w:bookmarkStart w:id="16" w:name="_Toc138925031"/>
      <w:r w:rsidRPr="00D9166D">
        <w:rPr>
          <w:lang w:val="es-ES_tradnl"/>
        </w:rPr>
        <w:t>Pr</w:t>
      </w:r>
      <w:r w:rsidR="00D639ED">
        <w:rPr>
          <w:lang w:val="es-ES_tradnl"/>
        </w:rPr>
        <w:t>á</w:t>
      </w:r>
      <w:r>
        <w:rPr>
          <w:lang w:val="es-ES_tradnl"/>
        </w:rPr>
        <w:t>cticas alimentarias saludables</w:t>
      </w:r>
      <w:bookmarkEnd w:id="15"/>
      <w:bookmarkEnd w:id="16"/>
    </w:p>
    <w:p w14:paraId="542CAA7A" w14:textId="5A1A55C9" w:rsidR="00BA5A8E" w:rsidRPr="00986A54" w:rsidRDefault="00BA5A8E" w:rsidP="00BA5A8E">
      <w:pPr>
        <w:pStyle w:val="TextocorridoprrafoAlpina"/>
        <w:rPr>
          <w:lang w:val="es-CO"/>
        </w:rPr>
      </w:pPr>
      <w:r w:rsidRPr="00595C4D">
        <w:rPr>
          <w:lang w:val="es-CO"/>
        </w:rPr>
        <w:t>Este componen</w:t>
      </w:r>
      <w:r>
        <w:rPr>
          <w:lang w:val="es-CO"/>
        </w:rPr>
        <w:t xml:space="preserve">te tiene por objetivo </w:t>
      </w:r>
      <w:r w:rsidR="008B6084">
        <w:rPr>
          <w:lang w:val="es-CO"/>
        </w:rPr>
        <w:t>i</w:t>
      </w:r>
      <w:r w:rsidR="008B6084" w:rsidRPr="008B6084">
        <w:rPr>
          <w:lang w:val="es-CO"/>
        </w:rPr>
        <w:t>ncrementar el autoconsumo saludable con las familias</w:t>
      </w:r>
      <w:r w:rsidR="008B6084">
        <w:rPr>
          <w:lang w:val="es-CO"/>
        </w:rPr>
        <w:t xml:space="preserve"> vinculadas al SER – Rassa</w:t>
      </w:r>
      <w:r w:rsidR="00231256">
        <w:rPr>
          <w:lang w:val="es-CO"/>
        </w:rPr>
        <w:t xml:space="preserve">, de forma que no solo se produzcan alimentos </w:t>
      </w:r>
      <w:r w:rsidR="00986A54" w:rsidRPr="00986A54">
        <w:rPr>
          <w:rFonts w:ascii="Calibri" w:eastAsia="Calibri" w:hAnsi="Calibri" w:cs="Calibri"/>
          <w:lang w:val="es-CO"/>
        </w:rPr>
        <w:t xml:space="preserve">saludables y nutritivos sino que </w:t>
      </w:r>
      <w:r w:rsidR="008B40CC">
        <w:rPr>
          <w:rFonts w:ascii="Calibri" w:eastAsia="Calibri" w:hAnsi="Calibri" w:cs="Calibri"/>
          <w:lang w:val="es-CO"/>
        </w:rPr>
        <w:t xml:space="preserve">estos se incorporen </w:t>
      </w:r>
      <w:r w:rsidR="008B40CC" w:rsidRPr="008B40CC">
        <w:rPr>
          <w:rFonts w:ascii="Calibri" w:eastAsia="Calibri" w:hAnsi="Calibri" w:cs="Calibri"/>
          <w:lang w:val="es-CO"/>
        </w:rPr>
        <w:t xml:space="preserve">en sus dietas y </w:t>
      </w:r>
      <w:r w:rsidR="008B40CC">
        <w:rPr>
          <w:rFonts w:ascii="Calibri" w:eastAsia="Calibri" w:hAnsi="Calibri" w:cs="Calibri"/>
          <w:lang w:val="es-CO"/>
        </w:rPr>
        <w:t xml:space="preserve">en la </w:t>
      </w:r>
      <w:r w:rsidR="008B40CC" w:rsidRPr="008B40CC">
        <w:rPr>
          <w:rFonts w:ascii="Calibri" w:eastAsia="Calibri" w:hAnsi="Calibri" w:cs="Calibri"/>
          <w:lang w:val="es-CO"/>
        </w:rPr>
        <w:t>gastronomía local</w:t>
      </w:r>
      <w:r w:rsidR="008B40CC">
        <w:rPr>
          <w:rFonts w:ascii="Calibri" w:eastAsia="Calibri" w:hAnsi="Calibri" w:cs="Calibri"/>
          <w:lang w:val="es-CO"/>
        </w:rPr>
        <w:t>.</w:t>
      </w:r>
    </w:p>
    <w:p w14:paraId="0206F289" w14:textId="54D02EC6" w:rsidR="00A2462E" w:rsidRDefault="00BA5A8E" w:rsidP="00BA5A8E">
      <w:pPr>
        <w:pStyle w:val="TextocorridoprrafoAlpina"/>
        <w:rPr>
          <w:lang w:val="es-CO"/>
        </w:rPr>
      </w:pPr>
      <w:r>
        <w:rPr>
          <w:lang w:val="es-CO"/>
        </w:rPr>
        <w:t xml:space="preserve">El componente de prácticas alimentarias saludables </w:t>
      </w:r>
      <w:r w:rsidR="00A2462E" w:rsidRPr="00BA5A8E">
        <w:rPr>
          <w:lang w:val="es-CO"/>
        </w:rPr>
        <w:t>promueve la autoproducción y autoconsumo de alimentos como aporte a la seguridad alimentaria y nutricional, que, sumado a la productividad de sus unidades, contribuyen a la participación en los sistemas agroalimentarios sostenibles.</w:t>
      </w:r>
    </w:p>
    <w:p w14:paraId="360C4A4A" w14:textId="49B05524" w:rsidR="00480398" w:rsidRDefault="00480398" w:rsidP="00D0029F">
      <w:pPr>
        <w:pStyle w:val="TextocorridoprrafoAlpina"/>
        <w:rPr>
          <w:rStyle w:val="Referenciaintensa"/>
        </w:rPr>
      </w:pPr>
      <w:r>
        <w:rPr>
          <w:rStyle w:val="Referenciaintensa"/>
        </w:rPr>
        <w:t xml:space="preserve">En el anexo </w:t>
      </w:r>
      <w:r w:rsidR="00D0029F">
        <w:rPr>
          <w:rStyle w:val="Referenciaintensa"/>
        </w:rPr>
        <w:t>2</w:t>
      </w:r>
      <w:r>
        <w:rPr>
          <w:rStyle w:val="Referenciaintensa"/>
        </w:rPr>
        <w:t xml:space="preserve"> se presenta </w:t>
      </w:r>
      <w:r w:rsidR="004D09F6">
        <w:rPr>
          <w:rStyle w:val="Referenciaintensa"/>
        </w:rPr>
        <w:t xml:space="preserve">la ruta y </w:t>
      </w:r>
      <w:r>
        <w:rPr>
          <w:rStyle w:val="Referenciaintensa"/>
        </w:rPr>
        <w:t>el universo de temas que se abordan en este componente</w:t>
      </w:r>
      <w:r w:rsidR="00D0029F" w:rsidRPr="00D0029F">
        <w:rPr>
          <w:rStyle w:val="Referenciaintensa"/>
        </w:rPr>
        <w:t xml:space="preserve"> </w:t>
      </w:r>
      <w:r w:rsidR="004D09F6">
        <w:rPr>
          <w:rStyle w:val="Referenciaintensa"/>
        </w:rPr>
        <w:t>desde</w:t>
      </w:r>
      <w:r w:rsidR="00D0029F">
        <w:rPr>
          <w:rStyle w:val="Referenciaintensa"/>
        </w:rPr>
        <w:t xml:space="preserve"> los diversos talleres y visitas a finca que realizan los extensionistas facilitadores. </w:t>
      </w:r>
      <w:r>
        <w:rPr>
          <w:rStyle w:val="Referenciaintensa"/>
        </w:rPr>
        <w:t xml:space="preserve">Cabe aclarar que según el enfoque territorial los temas podrán ser adaptados en </w:t>
      </w:r>
      <w:r>
        <w:rPr>
          <w:rStyle w:val="Referenciaintensa"/>
        </w:rPr>
        <w:t>virtud de las características propias del territorio en el que se desarrolla el SER – Rassa.</w:t>
      </w:r>
    </w:p>
    <w:p w14:paraId="5DF36CEA" w14:textId="039FBF94" w:rsidR="00D639ED" w:rsidRDefault="00D639ED" w:rsidP="00D639ED">
      <w:pPr>
        <w:pStyle w:val="SubttuloAlpina"/>
        <w:numPr>
          <w:ilvl w:val="2"/>
          <w:numId w:val="3"/>
        </w:numPr>
        <w:rPr>
          <w:lang w:val="es-ES_tradnl"/>
        </w:rPr>
      </w:pPr>
      <w:bookmarkStart w:id="17" w:name="_Toc135149250"/>
      <w:bookmarkStart w:id="18" w:name="_Toc138925032"/>
      <w:r>
        <w:rPr>
          <w:lang w:val="es-ES_tradnl"/>
        </w:rPr>
        <w:t>Asociatividad productiva</w:t>
      </w:r>
      <w:bookmarkEnd w:id="17"/>
      <w:bookmarkEnd w:id="18"/>
    </w:p>
    <w:p w14:paraId="07951BA9" w14:textId="101A783C" w:rsidR="0009326A" w:rsidRDefault="0009326A" w:rsidP="0009326A">
      <w:pPr>
        <w:pStyle w:val="TextocorridoprrafoAlpina"/>
        <w:rPr>
          <w:lang w:val="es-CO"/>
        </w:rPr>
      </w:pPr>
      <w:r w:rsidRPr="00595C4D">
        <w:rPr>
          <w:lang w:val="es-CO"/>
        </w:rPr>
        <w:t>Este componen</w:t>
      </w:r>
      <w:r>
        <w:rPr>
          <w:lang w:val="es-CO"/>
        </w:rPr>
        <w:t xml:space="preserve">te tiene por objetivo  </w:t>
      </w:r>
      <w:r w:rsidR="00721676">
        <w:rPr>
          <w:lang w:val="es-CO"/>
        </w:rPr>
        <w:t>f</w:t>
      </w:r>
      <w:r w:rsidR="00721676" w:rsidRPr="00721676">
        <w:rPr>
          <w:lang w:val="es-CO"/>
        </w:rPr>
        <w:t>omentar y fortalecer esquemas asociativos autogestionados con los productores</w:t>
      </w:r>
      <w:r w:rsidR="004C5915">
        <w:rPr>
          <w:lang w:val="es-CO"/>
        </w:rPr>
        <w:t xml:space="preserve"> para mejorar sus</w:t>
      </w:r>
      <w:r w:rsidR="004C5915" w:rsidRPr="004C5915">
        <w:rPr>
          <w:lang w:val="es-CO"/>
        </w:rPr>
        <w:t xml:space="preserve"> capacidades empresariales y administrativas </w:t>
      </w:r>
      <w:r w:rsidR="004C5915">
        <w:rPr>
          <w:lang w:val="es-CO"/>
        </w:rPr>
        <w:t>de forma que puedan</w:t>
      </w:r>
      <w:r w:rsidR="004C5915" w:rsidRPr="004C5915">
        <w:rPr>
          <w:lang w:val="es-CO"/>
        </w:rPr>
        <w:t xml:space="preserve"> </w:t>
      </w:r>
      <w:r w:rsidR="0050486B">
        <w:rPr>
          <w:lang w:val="es-CO"/>
        </w:rPr>
        <w:t>ser organizaciones sostenibles.</w:t>
      </w:r>
    </w:p>
    <w:p w14:paraId="206D3B13" w14:textId="416D17AF" w:rsidR="0009326A" w:rsidRDefault="0050486B" w:rsidP="0009326A">
      <w:pPr>
        <w:pStyle w:val="TextocorridoprrafoAlpina"/>
        <w:rPr>
          <w:rFonts w:eastAsia="Calibri"/>
          <w:lang w:val="es-CO"/>
        </w:rPr>
      </w:pPr>
      <w:r>
        <w:rPr>
          <w:rFonts w:eastAsia="Calibri"/>
          <w:lang w:val="es-CO"/>
        </w:rPr>
        <w:t>E</w:t>
      </w:r>
      <w:r w:rsidR="009A17F8">
        <w:rPr>
          <w:rFonts w:eastAsia="Calibri"/>
          <w:lang w:val="es-CO"/>
        </w:rPr>
        <w:t>l</w:t>
      </w:r>
      <w:r>
        <w:rPr>
          <w:rFonts w:eastAsia="Calibri"/>
          <w:lang w:val="es-CO"/>
        </w:rPr>
        <w:t xml:space="preserve"> componente de </w:t>
      </w:r>
      <w:r w:rsidR="00734A4E">
        <w:rPr>
          <w:rFonts w:eastAsia="Calibri"/>
          <w:lang w:val="es-CO"/>
        </w:rPr>
        <w:t>asociatividad</w:t>
      </w:r>
      <w:r w:rsidR="007D2F9D">
        <w:rPr>
          <w:rFonts w:eastAsia="Calibri"/>
          <w:lang w:val="es-CO"/>
        </w:rPr>
        <w:t xml:space="preserve"> productiva busca</w:t>
      </w:r>
      <w:r w:rsidR="0009326A" w:rsidRPr="0009326A">
        <w:rPr>
          <w:rFonts w:eastAsia="Calibri"/>
          <w:lang w:val="es-CO"/>
        </w:rPr>
        <w:t xml:space="preserve"> sumar capacidades de las unidades productoras, manteniendo su independencia, para hacerlas más competitivas, fortalecer la cadena productiva, elevar su capacidad de aprendizaje e innovación, promover las economías de escala y mejorar su poder de negociación.</w:t>
      </w:r>
    </w:p>
    <w:p w14:paraId="48D80B5D" w14:textId="001FF56B" w:rsidR="00A23F68" w:rsidRDefault="00A23F68" w:rsidP="0009326A">
      <w:pPr>
        <w:pStyle w:val="TextocorridoprrafoAlpina"/>
        <w:rPr>
          <w:lang w:val="es-ES_tradnl"/>
        </w:rPr>
      </w:pPr>
      <w:r>
        <w:rPr>
          <w:lang w:val="es-ES_tradnl"/>
        </w:rPr>
        <w:t xml:space="preserve">Parta esto este componente ha previsto dos rutas: i) </w:t>
      </w:r>
      <w:r w:rsidRPr="00CD7931">
        <w:rPr>
          <w:lang w:val="es-ES_tradnl"/>
        </w:rPr>
        <w:t>fomento de la asociatividad</w:t>
      </w:r>
      <w:r>
        <w:rPr>
          <w:lang w:val="es-ES_tradnl"/>
        </w:rPr>
        <w:t xml:space="preserve"> y </w:t>
      </w:r>
      <w:proofErr w:type="spellStart"/>
      <w:r>
        <w:rPr>
          <w:lang w:val="es-ES_tradnl"/>
        </w:rPr>
        <w:t>ii</w:t>
      </w:r>
      <w:proofErr w:type="spellEnd"/>
      <w:r>
        <w:rPr>
          <w:lang w:val="es-ES_tradnl"/>
        </w:rPr>
        <w:t xml:space="preserve">) </w:t>
      </w:r>
      <w:r w:rsidR="00D76350">
        <w:rPr>
          <w:lang w:val="es-ES_tradnl"/>
        </w:rPr>
        <w:t>f</w:t>
      </w:r>
      <w:r w:rsidR="00D76350" w:rsidRPr="00D76350">
        <w:rPr>
          <w:lang w:val="es-ES_tradnl"/>
        </w:rPr>
        <w:t xml:space="preserve">ortalecimiento de las </w:t>
      </w:r>
      <w:r w:rsidR="00D76350">
        <w:rPr>
          <w:lang w:val="es-ES_tradnl"/>
        </w:rPr>
        <w:t>o</w:t>
      </w:r>
      <w:r w:rsidR="00D76350" w:rsidRPr="00D76350">
        <w:rPr>
          <w:lang w:val="es-ES_tradnl"/>
        </w:rPr>
        <w:t>rganizaciones</w:t>
      </w:r>
      <w:r w:rsidR="00D76350">
        <w:rPr>
          <w:lang w:val="es-ES_tradnl"/>
        </w:rPr>
        <w:t xml:space="preserve">. Estas rutas </w:t>
      </w:r>
      <w:r w:rsidR="000B0D93">
        <w:rPr>
          <w:lang w:val="es-ES_tradnl"/>
        </w:rPr>
        <w:t>se activarán dependiendo de las capacidades identificadas en los grupos de productores.</w:t>
      </w:r>
    </w:p>
    <w:p w14:paraId="357624FB" w14:textId="1327AB95" w:rsidR="000B0D93" w:rsidRDefault="000B0D93" w:rsidP="000B0D93">
      <w:pPr>
        <w:pStyle w:val="SubttuloAlpina"/>
        <w:numPr>
          <w:ilvl w:val="3"/>
          <w:numId w:val="3"/>
        </w:numPr>
        <w:rPr>
          <w:lang w:val="es-ES_tradnl"/>
        </w:rPr>
      </w:pPr>
      <w:bookmarkStart w:id="19" w:name="_Toc135149251"/>
      <w:bookmarkStart w:id="20" w:name="_Toc138925033"/>
      <w:r>
        <w:rPr>
          <w:lang w:val="es-ES_tradnl"/>
        </w:rPr>
        <w:t>F</w:t>
      </w:r>
      <w:r w:rsidRPr="00CD7931">
        <w:rPr>
          <w:lang w:val="es-ES_tradnl"/>
        </w:rPr>
        <w:t>omento de la asociatividad</w:t>
      </w:r>
      <w:bookmarkEnd w:id="19"/>
      <w:bookmarkEnd w:id="20"/>
    </w:p>
    <w:p w14:paraId="10BF2BD5" w14:textId="656D4ADA" w:rsidR="000B0D93" w:rsidRDefault="00184F5A" w:rsidP="0009326A">
      <w:pPr>
        <w:pStyle w:val="TextocorridoprrafoAlpina"/>
        <w:rPr>
          <w:lang w:val="es-ES_tradnl"/>
        </w:rPr>
      </w:pPr>
      <w:r>
        <w:rPr>
          <w:lang w:val="es-ES_tradnl"/>
        </w:rPr>
        <w:t xml:space="preserve">Esta ruta se </w:t>
      </w:r>
      <w:r w:rsidR="007A739D">
        <w:rPr>
          <w:lang w:val="es-ES_tradnl"/>
        </w:rPr>
        <w:t>utiliza para productores que no hacen parte de una asociación o para aquellas formas de asociación que están en un estado de desarrollo muy básico</w:t>
      </w:r>
      <w:r w:rsidR="00B505CF">
        <w:rPr>
          <w:lang w:val="es-ES_tradnl"/>
        </w:rPr>
        <w:t xml:space="preserve"> que requiere consolidarse. </w:t>
      </w:r>
    </w:p>
    <w:p w14:paraId="4661A373" w14:textId="659C0DD5" w:rsidR="00B505CF" w:rsidRDefault="002512A3" w:rsidP="0009326A">
      <w:pPr>
        <w:pStyle w:val="TextocorridoprrafoAlpina"/>
        <w:rPr>
          <w:rFonts w:ascii="Calibri" w:eastAsia="Calibri" w:hAnsi="Calibri" w:cs="Calibri"/>
          <w:lang w:val="es-CO"/>
        </w:rPr>
      </w:pPr>
      <w:r w:rsidRPr="002512A3">
        <w:rPr>
          <w:rFonts w:ascii="Calibri" w:eastAsia="Calibri" w:hAnsi="Calibri" w:cs="Calibri"/>
          <w:lang w:val="es-CO"/>
        </w:rPr>
        <w:t xml:space="preserve">El objetivo de esta </w:t>
      </w:r>
      <w:r>
        <w:rPr>
          <w:rFonts w:ascii="Calibri" w:eastAsia="Calibri" w:hAnsi="Calibri" w:cs="Calibri"/>
          <w:lang w:val="es-CO"/>
        </w:rPr>
        <w:t xml:space="preserve">ruta es </w:t>
      </w:r>
      <w:r w:rsidR="00446B7B">
        <w:rPr>
          <w:rFonts w:ascii="Calibri" w:eastAsia="Calibri" w:hAnsi="Calibri" w:cs="Calibri"/>
          <w:lang w:val="es-CO"/>
        </w:rPr>
        <w:t>desarrollar</w:t>
      </w:r>
      <w:r w:rsidR="00446B7B" w:rsidRPr="00446B7B">
        <w:rPr>
          <w:rFonts w:ascii="Calibri" w:eastAsia="Calibri" w:hAnsi="Calibri" w:cs="Calibri"/>
          <w:lang w:val="es-CO"/>
        </w:rPr>
        <w:t xml:space="preserve"> habilidades asociativas, organizativas, administrativas, financieras y comerciales, </w:t>
      </w:r>
      <w:r w:rsidR="006156EE">
        <w:rPr>
          <w:rFonts w:ascii="Calibri" w:eastAsia="Calibri" w:hAnsi="Calibri" w:cs="Calibri"/>
          <w:lang w:val="es-CO"/>
        </w:rPr>
        <w:t xml:space="preserve">para incentivar que los productores </w:t>
      </w:r>
      <w:r w:rsidR="009E4B9D">
        <w:rPr>
          <w:rFonts w:ascii="Calibri" w:eastAsia="Calibri" w:hAnsi="Calibri" w:cs="Calibri"/>
          <w:lang w:val="es-CO"/>
        </w:rPr>
        <w:t xml:space="preserve">opten por el camino de asociatividad </w:t>
      </w:r>
      <w:r w:rsidR="00D52C08">
        <w:rPr>
          <w:rFonts w:ascii="Calibri" w:eastAsia="Calibri" w:hAnsi="Calibri" w:cs="Calibri"/>
          <w:lang w:val="es-CO"/>
        </w:rPr>
        <w:t xml:space="preserve">como </w:t>
      </w:r>
      <w:r w:rsidR="00413B7F">
        <w:rPr>
          <w:rFonts w:ascii="Calibri" w:eastAsia="Calibri" w:hAnsi="Calibri" w:cs="Calibri"/>
          <w:lang w:val="es-CO"/>
        </w:rPr>
        <w:t>un mecanismos para:</w:t>
      </w:r>
    </w:p>
    <w:p w14:paraId="68D905BA" w14:textId="16E0ABAB" w:rsidR="000920F6" w:rsidRPr="000920F6" w:rsidRDefault="00250B5B" w:rsidP="000920F6">
      <w:pPr>
        <w:pStyle w:val="Prrafodelista"/>
        <w:numPr>
          <w:ilvl w:val="0"/>
          <w:numId w:val="32"/>
        </w:numPr>
        <w:jc w:val="both"/>
        <w:rPr>
          <w:rStyle w:val="Referenciaintensa"/>
        </w:rPr>
      </w:pPr>
      <w:r>
        <w:rPr>
          <w:rStyle w:val="Referenciaintensa"/>
        </w:rPr>
        <w:t>Acceder a los mercados en mejores condiciones.</w:t>
      </w:r>
    </w:p>
    <w:p w14:paraId="23CC8C47" w14:textId="77777777" w:rsidR="00250B5B" w:rsidRDefault="00250B5B" w:rsidP="000920F6">
      <w:pPr>
        <w:pStyle w:val="Prrafodelista"/>
        <w:numPr>
          <w:ilvl w:val="0"/>
          <w:numId w:val="32"/>
        </w:numPr>
        <w:jc w:val="both"/>
        <w:rPr>
          <w:rStyle w:val="Referenciaintensa"/>
        </w:rPr>
      </w:pPr>
      <w:r>
        <w:rPr>
          <w:rStyle w:val="Referenciaintensa"/>
        </w:rPr>
        <w:lastRenderedPageBreak/>
        <w:t>C</w:t>
      </w:r>
      <w:r w:rsidRPr="00217656">
        <w:rPr>
          <w:rStyle w:val="Referenciaintensa"/>
        </w:rPr>
        <w:t xml:space="preserve">ombinar sus recursos y realizar compras conjuntas </w:t>
      </w:r>
      <w:r>
        <w:rPr>
          <w:rStyle w:val="Referenciaintensa"/>
        </w:rPr>
        <w:t>para reducir costos</w:t>
      </w:r>
      <w:r w:rsidRPr="000920F6">
        <w:rPr>
          <w:rStyle w:val="Referenciaintensa"/>
        </w:rPr>
        <w:t xml:space="preserve"> </w:t>
      </w:r>
    </w:p>
    <w:p w14:paraId="68BDA23C" w14:textId="6DED6E61" w:rsidR="000920F6" w:rsidRPr="000920F6" w:rsidRDefault="00250B5B" w:rsidP="000920F6">
      <w:pPr>
        <w:pStyle w:val="Prrafodelista"/>
        <w:numPr>
          <w:ilvl w:val="0"/>
          <w:numId w:val="32"/>
        </w:numPr>
        <w:jc w:val="both"/>
        <w:rPr>
          <w:rStyle w:val="Referenciaintensa"/>
        </w:rPr>
      </w:pPr>
      <w:r>
        <w:rPr>
          <w:rStyle w:val="Referenciaintensa"/>
        </w:rPr>
        <w:t>Reducir u optimizar</w:t>
      </w:r>
      <w:r w:rsidR="000920F6" w:rsidRPr="000920F6">
        <w:rPr>
          <w:rStyle w:val="Referenciaintensa"/>
        </w:rPr>
        <w:t xml:space="preserve"> del uso de insumos</w:t>
      </w:r>
    </w:p>
    <w:p w14:paraId="586CA2B2" w14:textId="0E32A7A9" w:rsidR="006819CE" w:rsidRPr="00250B5B" w:rsidRDefault="00250B5B" w:rsidP="00250B5B">
      <w:pPr>
        <w:pStyle w:val="Prrafodelista"/>
        <w:numPr>
          <w:ilvl w:val="0"/>
          <w:numId w:val="32"/>
        </w:numPr>
        <w:jc w:val="both"/>
        <w:rPr>
          <w:rStyle w:val="Referenciaintensa"/>
        </w:rPr>
      </w:pPr>
      <w:r>
        <w:rPr>
          <w:rStyle w:val="Referenciaintensa"/>
        </w:rPr>
        <w:t xml:space="preserve">Lograr </w:t>
      </w:r>
      <w:r w:rsidR="008E54AB" w:rsidRPr="00250B5B">
        <w:rPr>
          <w:rStyle w:val="Referenciaintensa"/>
        </w:rPr>
        <w:t>apoyo mutuo y solidaridad</w:t>
      </w:r>
      <w:r w:rsidR="008E54AB">
        <w:rPr>
          <w:rStyle w:val="Referenciaintensa"/>
        </w:rPr>
        <w:t xml:space="preserve"> </w:t>
      </w:r>
    </w:p>
    <w:p w14:paraId="043F48C5" w14:textId="08002594" w:rsidR="00B679B4" w:rsidRPr="00217656" w:rsidRDefault="00B679B4" w:rsidP="00B87569">
      <w:pPr>
        <w:pStyle w:val="Prrafodelista"/>
        <w:numPr>
          <w:ilvl w:val="0"/>
          <w:numId w:val="32"/>
        </w:numPr>
        <w:jc w:val="both"/>
        <w:rPr>
          <w:rFonts w:ascii="Calibri" w:eastAsia="Calibri" w:hAnsi="Calibri" w:cs="Calibri"/>
          <w:lang w:val="es-CO"/>
        </w:rPr>
      </w:pPr>
      <w:r>
        <w:rPr>
          <w:rStyle w:val="Referenciaintensa"/>
        </w:rPr>
        <w:t>Resolver problemas comunes.</w:t>
      </w:r>
    </w:p>
    <w:p w14:paraId="3748C50D" w14:textId="34D1047B" w:rsidR="00250B5B" w:rsidRDefault="00250B5B" w:rsidP="00250B5B">
      <w:pPr>
        <w:pStyle w:val="TextocorridoprrafoAlpina"/>
        <w:rPr>
          <w:rFonts w:eastAsia="Calibri"/>
          <w:color w:val="FF0000"/>
          <w:lang w:val="es-CO"/>
        </w:rPr>
      </w:pPr>
      <w:r w:rsidRPr="00250B5B">
        <w:rPr>
          <w:rFonts w:ascii="Calibri" w:eastAsia="Calibri" w:hAnsi="Calibri" w:cs="Calibri"/>
          <w:color w:val="FF0000"/>
          <w:lang w:val="es-CO"/>
        </w:rPr>
        <w:t xml:space="preserve">Alerta. </w:t>
      </w:r>
      <w:r w:rsidR="006819CE" w:rsidRPr="00250B5B">
        <w:rPr>
          <w:rFonts w:ascii="Calibri" w:eastAsia="Calibri" w:hAnsi="Calibri" w:cs="Calibri"/>
          <w:color w:val="FF0000"/>
          <w:lang w:val="es-CO"/>
        </w:rPr>
        <w:t xml:space="preserve">El objetivo </w:t>
      </w:r>
      <w:r w:rsidR="004B4385">
        <w:rPr>
          <w:rFonts w:ascii="Calibri" w:eastAsia="Calibri" w:hAnsi="Calibri" w:cs="Calibri"/>
          <w:color w:val="FF0000"/>
          <w:lang w:val="es-CO"/>
        </w:rPr>
        <w:t xml:space="preserve">de este componente en </w:t>
      </w:r>
      <w:r w:rsidR="006819CE" w:rsidRPr="00250B5B">
        <w:rPr>
          <w:rFonts w:ascii="Calibri" w:eastAsia="Calibri" w:hAnsi="Calibri" w:cs="Calibri"/>
          <w:color w:val="FF0000"/>
          <w:lang w:val="es-CO"/>
        </w:rPr>
        <w:t>el manual es</w:t>
      </w:r>
      <w:r w:rsidRPr="00250B5B">
        <w:rPr>
          <w:rFonts w:ascii="Calibri" w:eastAsia="Calibri" w:hAnsi="Calibri" w:cs="Calibri"/>
          <w:color w:val="FF0000"/>
          <w:lang w:val="es-CO"/>
        </w:rPr>
        <w:t>:</w:t>
      </w:r>
      <w:r w:rsidR="006819CE" w:rsidRPr="00250B5B">
        <w:rPr>
          <w:rFonts w:ascii="Calibri" w:eastAsia="Calibri" w:hAnsi="Calibri" w:cs="Calibri"/>
          <w:color w:val="FF0000"/>
          <w:lang w:val="es-CO"/>
        </w:rPr>
        <w:t xml:space="preserve"> </w:t>
      </w:r>
      <w:r>
        <w:rPr>
          <w:rFonts w:ascii="Calibri" w:eastAsia="Calibri" w:hAnsi="Calibri" w:cs="Calibri"/>
          <w:color w:val="FF0000"/>
          <w:lang w:val="es-CO"/>
        </w:rPr>
        <w:t>“</w:t>
      </w:r>
      <w:r w:rsidR="00DD69D7" w:rsidRPr="00250B5B">
        <w:rPr>
          <w:rFonts w:eastAsia="Calibri"/>
          <w:color w:val="FF0000"/>
          <w:lang w:val="es-CO"/>
        </w:rPr>
        <w:t>lograr la inclusión a los mercados agropecuarios, en diferentes niveles, mediante una estrategia colectiva que les permita establecer esquemas asociativos, alianzas comerciales e incrementar las ventas</w:t>
      </w:r>
      <w:r w:rsidR="004B4385">
        <w:rPr>
          <w:rFonts w:eastAsia="Calibri"/>
          <w:color w:val="FF0000"/>
          <w:lang w:val="es-CO"/>
        </w:rPr>
        <w:t>” q</w:t>
      </w:r>
      <w:r>
        <w:rPr>
          <w:rFonts w:eastAsia="Calibri"/>
          <w:color w:val="FF0000"/>
          <w:lang w:val="es-CO"/>
        </w:rPr>
        <w:t xml:space="preserve">uizás es un objetivo ambicioso para organizaciones incipientes. </w:t>
      </w:r>
    </w:p>
    <w:p w14:paraId="39C2E6A0" w14:textId="46EF0350" w:rsidR="00276E43" w:rsidRDefault="00250B5B" w:rsidP="00250B5B">
      <w:pPr>
        <w:pStyle w:val="TextocorridoprrafoAlpina"/>
        <w:rPr>
          <w:rFonts w:eastAsia="Calibri"/>
          <w:color w:val="FF0000"/>
          <w:lang w:val="es-CO"/>
        </w:rPr>
      </w:pPr>
      <w:r>
        <w:rPr>
          <w:rFonts w:eastAsia="Calibri"/>
          <w:color w:val="FF0000"/>
          <w:lang w:val="es-CO"/>
        </w:rPr>
        <w:t>Es clave precisar sus objetivos para ajustar la expectativa</w:t>
      </w:r>
      <w:r w:rsidRPr="00250B5B">
        <w:rPr>
          <w:rFonts w:eastAsia="Calibri"/>
          <w:color w:val="FF0000"/>
          <w:lang w:val="es-CO"/>
        </w:rPr>
        <w:t xml:space="preserve">. </w:t>
      </w:r>
      <w:r>
        <w:rPr>
          <w:rFonts w:ascii="Calibri" w:eastAsia="Calibri" w:hAnsi="Calibri" w:cs="Calibri"/>
          <w:color w:val="FF0000"/>
          <w:lang w:val="es-CO"/>
        </w:rPr>
        <w:t>Fíjense que la otra</w:t>
      </w:r>
      <w:r w:rsidRPr="00250B5B">
        <w:rPr>
          <w:rFonts w:ascii="Calibri" w:eastAsia="Calibri" w:hAnsi="Calibri" w:cs="Calibri"/>
          <w:color w:val="FF0000"/>
          <w:lang w:val="es-CO"/>
        </w:rPr>
        <w:t xml:space="preserve"> ruta tiene este objetivo: </w:t>
      </w:r>
      <w:r>
        <w:rPr>
          <w:rFonts w:ascii="Calibri" w:eastAsia="Calibri" w:hAnsi="Calibri" w:cs="Calibri"/>
          <w:color w:val="FF0000"/>
          <w:lang w:val="es-CO"/>
        </w:rPr>
        <w:t>“</w:t>
      </w:r>
      <w:r w:rsidR="00276E43" w:rsidRPr="00250B5B">
        <w:rPr>
          <w:rFonts w:eastAsia="Calibri"/>
          <w:color w:val="FF0000"/>
          <w:lang w:val="es-CO"/>
        </w:rPr>
        <w:t xml:space="preserve">desarrollo </w:t>
      </w:r>
      <w:r w:rsidR="00276E43" w:rsidRPr="00DD69D7">
        <w:rPr>
          <w:rFonts w:eastAsia="Calibri"/>
          <w:color w:val="FF0000"/>
          <w:lang w:val="es-CO"/>
        </w:rPr>
        <w:t>de capacidades y habilidades gerenciales, empresariales, administrativas y comerciales.</w:t>
      </w:r>
      <w:r w:rsidR="00276E43" w:rsidRPr="00250B5B">
        <w:rPr>
          <w:rFonts w:eastAsia="Calibri"/>
          <w:color w:val="FF0000"/>
          <w:lang w:val="es-CO"/>
        </w:rPr>
        <w:t xml:space="preserve"> Las actividades que se desarrollen con las organizaciones asociativas dependerán de las principales prioridades administrativas, empresariales y oportunidades de mejora identificadas en la actividad de diagnóstico.</w:t>
      </w:r>
      <w:r w:rsidRPr="00250B5B">
        <w:rPr>
          <w:rFonts w:eastAsia="Calibri"/>
          <w:color w:val="FF0000"/>
          <w:lang w:val="es-CO"/>
        </w:rPr>
        <w:t>”</w:t>
      </w:r>
      <w:r>
        <w:rPr>
          <w:rFonts w:eastAsia="Calibri"/>
          <w:color w:val="FF0000"/>
          <w:lang w:val="es-CO"/>
        </w:rPr>
        <w:t xml:space="preserve"> Es un objetivo mucho más acotado a lo que si pueden hacer</w:t>
      </w:r>
      <w:r w:rsidR="00356E17">
        <w:rPr>
          <w:rFonts w:eastAsia="Calibri"/>
          <w:color w:val="FF0000"/>
          <w:lang w:val="es-CO"/>
        </w:rPr>
        <w:t xml:space="preserve"> con organizaciones más estructuradas.</w:t>
      </w:r>
    </w:p>
    <w:p w14:paraId="3DB5213C" w14:textId="2CEE8E0B" w:rsidR="00C574AF" w:rsidRDefault="002431A3" w:rsidP="0076754B">
      <w:pPr>
        <w:pStyle w:val="TextocorridoprrafoAlpina"/>
        <w:rPr>
          <w:rFonts w:eastAsia="Calibri"/>
          <w:lang w:val="es-CO"/>
        </w:rPr>
      </w:pPr>
      <w:r w:rsidRPr="00724B63">
        <w:rPr>
          <w:rFonts w:eastAsia="Calibri"/>
          <w:lang w:val="es-CO"/>
        </w:rPr>
        <w:t xml:space="preserve">Para esto se </w:t>
      </w:r>
      <w:r w:rsidR="00724B63" w:rsidRPr="00724B63">
        <w:rPr>
          <w:rFonts w:eastAsia="Calibri"/>
          <w:lang w:val="es-CO"/>
        </w:rPr>
        <w:t>requiere gen</w:t>
      </w:r>
      <w:r w:rsidR="00724B63">
        <w:rPr>
          <w:rFonts w:eastAsia="Calibri"/>
          <w:lang w:val="es-CO"/>
        </w:rPr>
        <w:t>erar confianza entre los participantes y exponer los beneficios de la asociatividad</w:t>
      </w:r>
      <w:r w:rsidR="00C574AF">
        <w:rPr>
          <w:rFonts w:eastAsia="Calibri"/>
          <w:lang w:val="es-CO"/>
        </w:rPr>
        <w:t xml:space="preserve">; es decir, se busca fomentar la </w:t>
      </w:r>
      <w:r w:rsidR="00C574AF" w:rsidRPr="00CD7931">
        <w:rPr>
          <w:lang w:val="es-ES_tradnl"/>
        </w:rPr>
        <w:t>asociatividad, tanto social como productiva</w:t>
      </w:r>
      <w:r w:rsidR="00C574AF">
        <w:rPr>
          <w:lang w:val="es-ES_tradnl"/>
        </w:rPr>
        <w:t>.</w:t>
      </w:r>
    </w:p>
    <w:p w14:paraId="1AD9DE22" w14:textId="3CBD1AAD" w:rsidR="00805A06" w:rsidRPr="00805A06" w:rsidRDefault="00805A06" w:rsidP="0076754B">
      <w:pPr>
        <w:pStyle w:val="TextocorridoprrafoAlpina"/>
        <w:rPr>
          <w:rFonts w:eastAsia="Calibri"/>
          <w:lang w:val="es-CO"/>
        </w:rPr>
      </w:pPr>
      <w:r w:rsidRPr="00805A06">
        <w:rPr>
          <w:rFonts w:eastAsia="Calibri"/>
          <w:lang w:val="es-CO"/>
        </w:rPr>
        <w:t xml:space="preserve">De acuerdo con los resultados del programa “Grupos de Ahorro Comunitario y Empoderamiento Económico de Mujeres en Zonas Rurales” cofinanciado por el Banco Interamericano de Desarrollo (BID) y el Fondo Multilateral de Inversiones (FOMIN) y ejecutado por Oxfam, los grupos auto gestionados de ahorro y crédito, son una excelente herramienta para gestionar la </w:t>
      </w:r>
      <w:r>
        <w:rPr>
          <w:rFonts w:eastAsia="Calibri"/>
          <w:lang w:val="es-CO"/>
        </w:rPr>
        <w:t>a</w:t>
      </w:r>
      <w:r w:rsidRPr="00805A06">
        <w:rPr>
          <w:rFonts w:eastAsia="Calibri"/>
          <w:lang w:val="es-CO"/>
        </w:rPr>
        <w:t xml:space="preserve">sociatividad </w:t>
      </w:r>
      <w:r>
        <w:rPr>
          <w:rFonts w:eastAsia="Calibri"/>
          <w:lang w:val="es-CO"/>
        </w:rPr>
        <w:t>p</w:t>
      </w:r>
      <w:r w:rsidRPr="00805A06">
        <w:rPr>
          <w:rFonts w:eastAsia="Calibri"/>
          <w:lang w:val="es-CO"/>
        </w:rPr>
        <w:t xml:space="preserve">roductiva, </w:t>
      </w:r>
      <w:r w:rsidR="00DB1491">
        <w:rPr>
          <w:rFonts w:eastAsia="Calibri"/>
          <w:lang w:val="es-CO"/>
        </w:rPr>
        <w:t>porqu</w:t>
      </w:r>
      <w:r w:rsidR="0076754B">
        <w:rPr>
          <w:rFonts w:eastAsia="Calibri"/>
          <w:lang w:val="es-CO"/>
        </w:rPr>
        <w:t>e</w:t>
      </w:r>
      <w:r w:rsidRPr="00805A06">
        <w:rPr>
          <w:rFonts w:eastAsia="Calibri"/>
          <w:lang w:val="es-CO"/>
        </w:rPr>
        <w:t xml:space="preserve"> generan impactos a nivel económico al dejar evidenciada su capacidad de ahorro y </w:t>
      </w:r>
      <w:r w:rsidR="0076754B">
        <w:rPr>
          <w:rFonts w:eastAsia="Calibri"/>
          <w:lang w:val="es-CO"/>
        </w:rPr>
        <w:t>por tanto el</w:t>
      </w:r>
      <w:r w:rsidRPr="00805A06">
        <w:rPr>
          <w:rFonts w:eastAsia="Calibri"/>
          <w:lang w:val="es-CO"/>
        </w:rPr>
        <w:t xml:space="preserve"> acceso a créditos en poblaciones </w:t>
      </w:r>
      <w:r w:rsidRPr="00805A06">
        <w:rPr>
          <w:rFonts w:eastAsia="Calibri"/>
          <w:lang w:val="es-CO"/>
        </w:rPr>
        <w:t xml:space="preserve">con dificultades de acceso a entidades financieras, </w:t>
      </w:r>
      <w:r w:rsidR="0076754B">
        <w:rPr>
          <w:rFonts w:eastAsia="Calibri"/>
          <w:lang w:val="es-CO"/>
        </w:rPr>
        <w:t xml:space="preserve">e impacto a </w:t>
      </w:r>
      <w:r w:rsidRPr="00805A06">
        <w:rPr>
          <w:rFonts w:eastAsia="Calibri"/>
          <w:lang w:val="es-CO"/>
        </w:rPr>
        <w:t xml:space="preserve">nivel comunitario, con el aumento de la autoestima </w:t>
      </w:r>
      <w:r w:rsidR="0076754B">
        <w:rPr>
          <w:rFonts w:eastAsia="Calibri"/>
          <w:lang w:val="es-CO"/>
        </w:rPr>
        <w:t xml:space="preserve">y la autonomía </w:t>
      </w:r>
      <w:r w:rsidRPr="00805A06">
        <w:rPr>
          <w:rFonts w:eastAsia="Calibri"/>
          <w:lang w:val="es-CO"/>
        </w:rPr>
        <w:t xml:space="preserve">de los participantes, </w:t>
      </w:r>
      <w:r w:rsidR="003F0FF5">
        <w:rPr>
          <w:rFonts w:eastAsia="Calibri"/>
          <w:lang w:val="es-CO"/>
        </w:rPr>
        <w:t>y el fomento de valores fundamentales para la asociatividad como</w:t>
      </w:r>
      <w:r w:rsidRPr="00805A06">
        <w:rPr>
          <w:rFonts w:eastAsia="Calibri"/>
          <w:lang w:val="es-CO"/>
        </w:rPr>
        <w:t xml:space="preserve"> </w:t>
      </w:r>
      <w:r w:rsidR="003F0FF5" w:rsidRPr="00805A06">
        <w:rPr>
          <w:rFonts w:eastAsia="Calibri"/>
          <w:lang w:val="es-CO"/>
        </w:rPr>
        <w:t>la confianza</w:t>
      </w:r>
      <w:r w:rsidR="003F0FF5">
        <w:rPr>
          <w:rFonts w:eastAsia="Calibri"/>
          <w:lang w:val="es-CO"/>
        </w:rPr>
        <w:t xml:space="preserve">, </w:t>
      </w:r>
      <w:r w:rsidRPr="00805A06">
        <w:rPr>
          <w:rFonts w:eastAsia="Calibri"/>
          <w:lang w:val="es-CO"/>
        </w:rPr>
        <w:t>la responsabilidad, la disciplina, el respeto</w:t>
      </w:r>
      <w:r w:rsidR="003F0FF5">
        <w:rPr>
          <w:rFonts w:eastAsia="Calibri"/>
          <w:lang w:val="es-CO"/>
        </w:rPr>
        <w:t xml:space="preserve"> y</w:t>
      </w:r>
      <w:r w:rsidRPr="00805A06">
        <w:rPr>
          <w:rFonts w:eastAsia="Calibri"/>
          <w:lang w:val="es-CO"/>
        </w:rPr>
        <w:t xml:space="preserve"> el compromiso</w:t>
      </w:r>
      <w:r w:rsidR="003F0FF5">
        <w:rPr>
          <w:rFonts w:eastAsia="Calibri"/>
          <w:lang w:val="es-CO"/>
        </w:rPr>
        <w:t>.</w:t>
      </w:r>
    </w:p>
    <w:p w14:paraId="46C0807F" w14:textId="229D4D27" w:rsidR="00356E17" w:rsidRPr="00724B63" w:rsidRDefault="003F0FF5" w:rsidP="00805A06">
      <w:pPr>
        <w:pStyle w:val="TextocorridoprrafoAlpina"/>
        <w:rPr>
          <w:lang w:val="es-CO"/>
        </w:rPr>
      </w:pPr>
      <w:r>
        <w:rPr>
          <w:rFonts w:eastAsia="Calibri"/>
          <w:lang w:val="es-CO"/>
        </w:rPr>
        <w:t>Los</w:t>
      </w:r>
      <w:r w:rsidR="00805A06" w:rsidRPr="00805A06">
        <w:rPr>
          <w:rFonts w:eastAsia="Calibri"/>
          <w:lang w:val="es-CO"/>
        </w:rPr>
        <w:t xml:space="preserve"> grupos auto gestionados de ahorro y crédito</w:t>
      </w:r>
      <w:r w:rsidR="00F3793C">
        <w:rPr>
          <w:rFonts w:eastAsia="Calibri"/>
          <w:lang w:val="es-CO"/>
        </w:rPr>
        <w:t xml:space="preserve"> (GAAC)</w:t>
      </w:r>
      <w:r w:rsidR="00805A06" w:rsidRPr="00805A06">
        <w:rPr>
          <w:rFonts w:eastAsia="Calibri"/>
          <w:lang w:val="es-CO"/>
        </w:rPr>
        <w:t xml:space="preserve">, además de una inclusión financiera, permiten potencializar habilidades asociativas, organizativas, administrativas, financieras y comerciales, ya que su manejo y funcionamiento está a cargo de los </w:t>
      </w:r>
      <w:r w:rsidR="009C6164">
        <w:rPr>
          <w:rFonts w:eastAsia="Calibri"/>
          <w:lang w:val="es-CO"/>
        </w:rPr>
        <w:t>propios</w:t>
      </w:r>
      <w:r w:rsidR="00805A06" w:rsidRPr="00805A06">
        <w:rPr>
          <w:rFonts w:eastAsia="Calibri"/>
          <w:lang w:val="es-CO"/>
        </w:rPr>
        <w:t xml:space="preserve"> participantes, por lo que se encuentran en la necesidad de definir estructuras organizativas con cargos y funciones establecidas, manejo de los recursos, elaboración y presentación de informes de manera permanente, creación de comités de apoyo, definición de las reglas de funcionamiento y  de esta manera se fortalece su capacidad </w:t>
      </w:r>
      <w:r w:rsidR="009C6164">
        <w:rPr>
          <w:rFonts w:eastAsia="Calibri"/>
          <w:lang w:val="es-CO"/>
        </w:rPr>
        <w:t xml:space="preserve">para asociarse y </w:t>
      </w:r>
      <w:r w:rsidR="00805A06" w:rsidRPr="00805A06">
        <w:rPr>
          <w:rFonts w:eastAsia="Calibri"/>
          <w:lang w:val="es-CO"/>
        </w:rPr>
        <w:t>toma</w:t>
      </w:r>
      <w:r w:rsidR="009C6164">
        <w:rPr>
          <w:rFonts w:eastAsia="Calibri"/>
          <w:lang w:val="es-CO"/>
        </w:rPr>
        <w:t>r</w:t>
      </w:r>
      <w:r w:rsidR="00805A06" w:rsidRPr="00805A06">
        <w:rPr>
          <w:rFonts w:eastAsia="Calibri"/>
          <w:lang w:val="es-CO"/>
        </w:rPr>
        <w:t xml:space="preserve"> decisiones.</w:t>
      </w:r>
    </w:p>
    <w:p w14:paraId="7BE38E8B" w14:textId="6607A4C9" w:rsidR="006A48AE" w:rsidRDefault="006A48AE" w:rsidP="006A48AE">
      <w:pPr>
        <w:pStyle w:val="SubttuloAlpina"/>
        <w:numPr>
          <w:ilvl w:val="3"/>
          <w:numId w:val="3"/>
        </w:numPr>
        <w:rPr>
          <w:lang w:val="es-ES_tradnl"/>
        </w:rPr>
      </w:pPr>
      <w:bookmarkStart w:id="21" w:name="_Toc135149252"/>
      <w:bookmarkStart w:id="22" w:name="_Toc138925034"/>
      <w:r>
        <w:rPr>
          <w:lang w:val="es-ES_tradnl"/>
        </w:rPr>
        <w:t>F</w:t>
      </w:r>
      <w:r w:rsidRPr="00CD7931">
        <w:rPr>
          <w:lang w:val="es-ES_tradnl"/>
        </w:rPr>
        <w:t>o</w:t>
      </w:r>
      <w:r w:rsidR="00ED21C8">
        <w:rPr>
          <w:lang w:val="es-ES_tradnl"/>
        </w:rPr>
        <w:t xml:space="preserve">rtalecimiento </w:t>
      </w:r>
      <w:r w:rsidRPr="00CD7931">
        <w:rPr>
          <w:lang w:val="es-ES_tradnl"/>
        </w:rPr>
        <w:t>de la</w:t>
      </w:r>
      <w:r w:rsidR="00ED21C8">
        <w:rPr>
          <w:lang w:val="es-ES_tradnl"/>
        </w:rPr>
        <w:t>s</w:t>
      </w:r>
      <w:r w:rsidRPr="00CD7931">
        <w:rPr>
          <w:lang w:val="es-ES_tradnl"/>
        </w:rPr>
        <w:t xml:space="preserve"> </w:t>
      </w:r>
      <w:r w:rsidR="00CE5011">
        <w:rPr>
          <w:lang w:val="es-ES_tradnl"/>
        </w:rPr>
        <w:t>asociaciones</w:t>
      </w:r>
      <w:bookmarkEnd w:id="21"/>
      <w:bookmarkEnd w:id="22"/>
    </w:p>
    <w:p w14:paraId="5C8455EA" w14:textId="0834D7B6" w:rsidR="00096818" w:rsidRDefault="00CE5011" w:rsidP="0009326A">
      <w:pPr>
        <w:pStyle w:val="TextocorridoprrafoAlpina"/>
        <w:rPr>
          <w:lang w:val="es-ES_tradnl"/>
        </w:rPr>
      </w:pPr>
      <w:r>
        <w:rPr>
          <w:lang w:val="es-ES_tradnl"/>
        </w:rPr>
        <w:t xml:space="preserve">La segunda ruta se utiliza con </w:t>
      </w:r>
      <w:r w:rsidR="0021010C">
        <w:rPr>
          <w:lang w:val="es-ES_tradnl"/>
        </w:rPr>
        <w:t xml:space="preserve">las formas de asociación existentes que se encuentran en proceso de consolidación y que requieren </w:t>
      </w:r>
      <w:r w:rsidR="00996452">
        <w:rPr>
          <w:lang w:val="es-ES_tradnl"/>
        </w:rPr>
        <w:t xml:space="preserve">fortalecer aspectos </w:t>
      </w:r>
      <w:r w:rsidR="00996452" w:rsidRPr="00996452">
        <w:rPr>
          <w:lang w:val="es-ES_tradnl"/>
        </w:rPr>
        <w:t>administrativo</w:t>
      </w:r>
      <w:r w:rsidR="00996452">
        <w:rPr>
          <w:lang w:val="es-ES_tradnl"/>
        </w:rPr>
        <w:t>s</w:t>
      </w:r>
      <w:r w:rsidR="00996452" w:rsidRPr="00996452">
        <w:rPr>
          <w:lang w:val="es-ES_tradnl"/>
        </w:rPr>
        <w:t>, organizacional</w:t>
      </w:r>
      <w:r w:rsidR="00996452">
        <w:rPr>
          <w:lang w:val="es-ES_tradnl"/>
        </w:rPr>
        <w:t>es</w:t>
      </w:r>
      <w:r w:rsidR="00996452" w:rsidRPr="00996452">
        <w:rPr>
          <w:lang w:val="es-ES_tradnl"/>
        </w:rPr>
        <w:t>, financiero</w:t>
      </w:r>
      <w:r w:rsidR="00996452">
        <w:rPr>
          <w:lang w:val="es-ES_tradnl"/>
        </w:rPr>
        <w:t>s</w:t>
      </w:r>
      <w:r w:rsidR="00996452" w:rsidRPr="00996452">
        <w:rPr>
          <w:lang w:val="es-ES_tradnl"/>
        </w:rPr>
        <w:t>, operacional</w:t>
      </w:r>
      <w:r w:rsidR="00996452">
        <w:rPr>
          <w:lang w:val="es-ES_tradnl"/>
        </w:rPr>
        <w:t>es</w:t>
      </w:r>
      <w:r w:rsidR="00996452" w:rsidRPr="00996452">
        <w:rPr>
          <w:lang w:val="es-ES_tradnl"/>
        </w:rPr>
        <w:t xml:space="preserve"> y comercial</w:t>
      </w:r>
      <w:r w:rsidR="00996452">
        <w:rPr>
          <w:lang w:val="es-ES_tradnl"/>
        </w:rPr>
        <w:t xml:space="preserve">es que se identifican mediante la aplicación del Índice </w:t>
      </w:r>
      <w:r w:rsidR="00B10121">
        <w:rPr>
          <w:lang w:val="es-ES_tradnl"/>
        </w:rPr>
        <w:t>Capacidad Organizacional (ICO)</w:t>
      </w:r>
    </w:p>
    <w:p w14:paraId="7508640E" w14:textId="26B081AD" w:rsidR="00D639ED" w:rsidRDefault="00297CE1" w:rsidP="00D0029F">
      <w:pPr>
        <w:pStyle w:val="TextocorridoprrafoAlpina"/>
        <w:rPr>
          <w:rStyle w:val="Referenciaintensa"/>
        </w:rPr>
      </w:pPr>
      <w:r>
        <w:rPr>
          <w:rStyle w:val="Referenciaintensa"/>
        </w:rPr>
        <w:t xml:space="preserve">El objetivo de esta ruta </w:t>
      </w:r>
      <w:r w:rsidRPr="00297CE1">
        <w:rPr>
          <w:rStyle w:val="Referenciaintensa"/>
        </w:rPr>
        <w:t>objetivo es lograr el desarrollo de capacidades y habilidades gerenciales, empresariales, administrativas y comerciales</w:t>
      </w:r>
      <w:r>
        <w:rPr>
          <w:rStyle w:val="Referenciaintensa"/>
        </w:rPr>
        <w:t xml:space="preserve"> de las asociaciones en las que participan los productores </w:t>
      </w:r>
      <w:r w:rsidR="00564B36">
        <w:rPr>
          <w:rStyle w:val="Referenciaintensa"/>
        </w:rPr>
        <w:t>que hacen parte del SER – Rassa.</w:t>
      </w:r>
    </w:p>
    <w:p w14:paraId="27C6F05F" w14:textId="31DDA62C" w:rsidR="00564B36" w:rsidRDefault="00A07C95" w:rsidP="00D0029F">
      <w:pPr>
        <w:pStyle w:val="TextocorridoprrafoAlpina"/>
        <w:rPr>
          <w:rStyle w:val="Referenciaintensa"/>
        </w:rPr>
      </w:pPr>
      <w:r>
        <w:rPr>
          <w:rStyle w:val="Referenciaintensa"/>
        </w:rPr>
        <w:t xml:space="preserve">El proceso se orienta a partir de </w:t>
      </w:r>
      <w:r w:rsidRPr="00A07C95">
        <w:rPr>
          <w:rStyle w:val="Referenciaintensa"/>
        </w:rPr>
        <w:t xml:space="preserve">la medición del nivel de desarrollo socio empresarial de las organizaciones </w:t>
      </w:r>
      <w:r>
        <w:rPr>
          <w:rStyle w:val="Referenciaintensa"/>
        </w:rPr>
        <w:t>en el cual</w:t>
      </w:r>
      <w:r w:rsidRPr="00A07C95">
        <w:rPr>
          <w:rStyle w:val="Referenciaintensa"/>
        </w:rPr>
        <w:t xml:space="preserve"> se identifican las oportunidades de mejora </w:t>
      </w:r>
      <w:r w:rsidR="00FB0A9E">
        <w:rPr>
          <w:rStyle w:val="Referenciaintensa"/>
        </w:rPr>
        <w:lastRenderedPageBreak/>
        <w:t xml:space="preserve">en los principales procesos de un esquema de asociación: </w:t>
      </w:r>
      <w:r w:rsidRPr="00A07C95">
        <w:rPr>
          <w:rStyle w:val="Referenciaintensa"/>
        </w:rPr>
        <w:t>administrativo, organizacional, financiero, operacional y comercial</w:t>
      </w:r>
      <w:r w:rsidR="00FB0A9E">
        <w:rPr>
          <w:rStyle w:val="Referenciaintensa"/>
        </w:rPr>
        <w:t xml:space="preserve">,  </w:t>
      </w:r>
      <w:r w:rsidRPr="00A07C95">
        <w:rPr>
          <w:rStyle w:val="Referenciaintensa"/>
        </w:rPr>
        <w:t>que pueden ser trabajadas a través de un proceso de fortalecimiento y acompañamiento empresarial</w:t>
      </w:r>
      <w:r w:rsidR="00FB0A9E">
        <w:rPr>
          <w:rStyle w:val="Referenciaintensa"/>
        </w:rPr>
        <w:t>.</w:t>
      </w:r>
    </w:p>
    <w:p w14:paraId="29606E18" w14:textId="3189BA7E" w:rsidR="001E3E49" w:rsidRDefault="001E3E49" w:rsidP="00382244">
      <w:pPr>
        <w:pStyle w:val="TextocorridoprrafoAlpina"/>
        <w:rPr>
          <w:rStyle w:val="Referenciaintensa"/>
        </w:rPr>
      </w:pPr>
      <w:r>
        <w:rPr>
          <w:rStyle w:val="Referenciaintensa"/>
        </w:rPr>
        <w:t>En el anexo 3 se presenta el universo de temas que se abordan en esta ruta de</w:t>
      </w:r>
      <w:r w:rsidR="008102A4">
        <w:rPr>
          <w:rStyle w:val="Referenciaintensa"/>
        </w:rPr>
        <w:t>l</w:t>
      </w:r>
      <w:r>
        <w:rPr>
          <w:rStyle w:val="Referenciaintensa"/>
        </w:rPr>
        <w:t xml:space="preserve"> componente</w:t>
      </w:r>
      <w:r w:rsidRPr="00D0029F">
        <w:rPr>
          <w:rStyle w:val="Referenciaintensa"/>
        </w:rPr>
        <w:t xml:space="preserve"> </w:t>
      </w:r>
      <w:r>
        <w:rPr>
          <w:rStyle w:val="Referenciaintensa"/>
        </w:rPr>
        <w:t>de asociatividad productiva</w:t>
      </w:r>
      <w:r w:rsidR="008102A4">
        <w:rPr>
          <w:rStyle w:val="Referenciaintensa"/>
        </w:rPr>
        <w:t xml:space="preserve"> y que </w:t>
      </w:r>
      <w:r w:rsidR="00382244">
        <w:rPr>
          <w:rStyle w:val="Referenciaintensa"/>
        </w:rPr>
        <w:t>se abordan desde l</w:t>
      </w:r>
      <w:r>
        <w:rPr>
          <w:rStyle w:val="Referenciaintensa"/>
        </w:rPr>
        <w:t xml:space="preserve">os talleres y visitas a </w:t>
      </w:r>
      <w:r w:rsidR="00382244">
        <w:rPr>
          <w:rStyle w:val="Referenciaintensa"/>
        </w:rPr>
        <w:t>la asociación</w:t>
      </w:r>
      <w:r>
        <w:rPr>
          <w:rStyle w:val="Referenciaintensa"/>
        </w:rPr>
        <w:t xml:space="preserve"> que realizan los extensionistas facilitadores. Cabe aclarar que según el enfoque territorial los temas podrán ser adaptados en virtud de las características propias del territorio en el que se desarrolla el SER – Rassa.</w:t>
      </w:r>
    </w:p>
    <w:p w14:paraId="74C883FE" w14:textId="2502CCD2" w:rsidR="00FB0A9E" w:rsidRPr="00941C03" w:rsidRDefault="00941C03" w:rsidP="00941C03">
      <w:pPr>
        <w:pStyle w:val="SubttuloAlpina"/>
        <w:numPr>
          <w:ilvl w:val="3"/>
          <w:numId w:val="3"/>
        </w:numPr>
        <w:rPr>
          <w:lang w:val="es-CO"/>
        </w:rPr>
      </w:pPr>
      <w:bookmarkStart w:id="23" w:name="_Toc135149253"/>
      <w:bookmarkStart w:id="24" w:name="_Toc138925035"/>
      <w:r>
        <w:rPr>
          <w:lang w:val="es-ES_tradnl"/>
        </w:rPr>
        <w:t>E</w:t>
      </w:r>
      <w:r w:rsidRPr="00941C03">
        <w:rPr>
          <w:lang w:val="es-ES_tradnl"/>
        </w:rPr>
        <w:t>l Sistema Participativo de Garantía</w:t>
      </w:r>
      <w:r>
        <w:rPr>
          <w:lang w:val="es-ES_tradnl"/>
        </w:rPr>
        <w:t>s</w:t>
      </w:r>
      <w:bookmarkEnd w:id="23"/>
      <w:bookmarkEnd w:id="24"/>
    </w:p>
    <w:p w14:paraId="3030DDDD" w14:textId="2964A0D0" w:rsidR="00347B00" w:rsidRDefault="00486770" w:rsidP="00347B00">
      <w:pPr>
        <w:pStyle w:val="TextocorridoprrafoAlpina"/>
        <w:rPr>
          <w:rStyle w:val="Referenciaintensa"/>
        </w:rPr>
      </w:pPr>
      <w:r w:rsidRPr="00156D6E">
        <w:rPr>
          <w:lang w:val="es-CO"/>
        </w:rPr>
        <w:t>En las dos rutas</w:t>
      </w:r>
      <w:r w:rsidR="00156D6E" w:rsidRPr="00156D6E">
        <w:rPr>
          <w:lang w:val="es-CO"/>
        </w:rPr>
        <w:t>, foment</w:t>
      </w:r>
      <w:r w:rsidR="00BE7EA2">
        <w:rPr>
          <w:lang w:val="es-CO"/>
        </w:rPr>
        <w:t>o</w:t>
      </w:r>
      <w:r w:rsidR="00156D6E" w:rsidRPr="00156D6E">
        <w:rPr>
          <w:lang w:val="es-CO"/>
        </w:rPr>
        <w:t xml:space="preserve"> de la </w:t>
      </w:r>
      <w:r w:rsidR="00BE7EA2">
        <w:rPr>
          <w:lang w:val="es-CO"/>
        </w:rPr>
        <w:t>a</w:t>
      </w:r>
      <w:r w:rsidR="00156D6E" w:rsidRPr="00156D6E">
        <w:rPr>
          <w:lang w:val="es-CO"/>
        </w:rPr>
        <w:t>socia</w:t>
      </w:r>
      <w:r w:rsidR="00BE7EA2">
        <w:rPr>
          <w:lang w:val="es-CO"/>
        </w:rPr>
        <w:t>t</w:t>
      </w:r>
      <w:r w:rsidR="00156D6E" w:rsidRPr="00156D6E">
        <w:rPr>
          <w:lang w:val="es-CO"/>
        </w:rPr>
        <w:t>i</w:t>
      </w:r>
      <w:r w:rsidR="00BE7EA2">
        <w:rPr>
          <w:lang w:val="es-CO"/>
        </w:rPr>
        <w:t>v</w:t>
      </w:r>
      <w:r w:rsidR="00156D6E" w:rsidRPr="00156D6E">
        <w:rPr>
          <w:lang w:val="es-CO"/>
        </w:rPr>
        <w:t>idad y fortalecimiento de las organizaciones,</w:t>
      </w:r>
      <w:r w:rsidRPr="00156D6E">
        <w:rPr>
          <w:lang w:val="es-CO"/>
        </w:rPr>
        <w:t xml:space="preserve"> el </w:t>
      </w:r>
      <w:r w:rsidR="00156D6E">
        <w:rPr>
          <w:lang w:val="es-CO"/>
        </w:rPr>
        <w:t>SER – Rassa</w:t>
      </w:r>
      <w:r w:rsidRPr="00156D6E">
        <w:rPr>
          <w:lang w:val="es-CO"/>
        </w:rPr>
        <w:t xml:space="preserve"> incentiva la creación de sistemas participativos de garantías</w:t>
      </w:r>
      <w:r w:rsidR="00AE0DE5">
        <w:rPr>
          <w:lang w:val="es-CO"/>
        </w:rPr>
        <w:t xml:space="preserve"> (SPG)</w:t>
      </w:r>
      <w:r w:rsidR="001C6865">
        <w:rPr>
          <w:rStyle w:val="Referenciaintensa"/>
        </w:rPr>
        <w:t xml:space="preserve">, como un modelo </w:t>
      </w:r>
      <w:r w:rsidR="00784F11" w:rsidRPr="00784F11">
        <w:rPr>
          <w:rStyle w:val="Referenciaintensa"/>
        </w:rPr>
        <w:t>asociativo autogestionado</w:t>
      </w:r>
      <w:r w:rsidR="00AE0DE5">
        <w:rPr>
          <w:rStyle w:val="Referenciaintensa"/>
        </w:rPr>
        <w:t xml:space="preserve"> </w:t>
      </w:r>
      <w:r w:rsidR="00AE0DE5" w:rsidRPr="00AE0DE5">
        <w:rPr>
          <w:rStyle w:val="Referenciaintensa"/>
        </w:rPr>
        <w:t xml:space="preserve">vincula a los participantes en </w:t>
      </w:r>
      <w:r w:rsidR="00347B00">
        <w:rPr>
          <w:rStyle w:val="Referenciaintensa"/>
        </w:rPr>
        <w:t>l</w:t>
      </w:r>
      <w:r w:rsidR="00347B00" w:rsidRPr="00347B00">
        <w:rPr>
          <w:rStyle w:val="Referenciaintensa"/>
        </w:rPr>
        <w:t xml:space="preserve">a autoevaluación y la verificación mutua </w:t>
      </w:r>
      <w:r w:rsidR="00347B00">
        <w:rPr>
          <w:rStyle w:val="Referenciaintensa"/>
        </w:rPr>
        <w:t xml:space="preserve">del as condiciones de calidad </w:t>
      </w:r>
      <w:r w:rsidR="00347B00" w:rsidRPr="00347B00">
        <w:rPr>
          <w:rStyle w:val="Referenciaintensa"/>
        </w:rPr>
        <w:t xml:space="preserve">entre los </w:t>
      </w:r>
      <w:r w:rsidR="00347B00">
        <w:rPr>
          <w:rStyle w:val="Referenciaintensa"/>
        </w:rPr>
        <w:t xml:space="preserve">propios </w:t>
      </w:r>
      <w:r w:rsidR="00347B00" w:rsidRPr="00347B00">
        <w:rPr>
          <w:rStyle w:val="Referenciaintensa"/>
        </w:rPr>
        <w:t>miembros del grupo</w:t>
      </w:r>
      <w:r w:rsidR="00347B00">
        <w:rPr>
          <w:rStyle w:val="Referenciaintensa"/>
        </w:rPr>
        <w:t xml:space="preserve">. </w:t>
      </w:r>
    </w:p>
    <w:p w14:paraId="62B97E7C" w14:textId="4B55FF4D" w:rsidR="00582236" w:rsidRPr="00582236" w:rsidRDefault="00582236" w:rsidP="00582236">
      <w:pPr>
        <w:pStyle w:val="TextocorridoprrafoAlpina"/>
        <w:rPr>
          <w:rStyle w:val="Referenciaintensa"/>
        </w:rPr>
      </w:pPr>
      <w:r>
        <w:rPr>
          <w:rStyle w:val="Referenciaintensa"/>
        </w:rPr>
        <w:t>En este sentido, l</w:t>
      </w:r>
      <w:r w:rsidRPr="00582236">
        <w:rPr>
          <w:rStyle w:val="Referenciaintensa"/>
        </w:rPr>
        <w:t xml:space="preserve">os productores se comprometen a cumplir con los principios y criterios establecidos por el grupo, y realizan inspecciones regulares por parte de </w:t>
      </w:r>
      <w:r>
        <w:rPr>
          <w:rStyle w:val="Referenciaintensa"/>
        </w:rPr>
        <w:t>ellos mismo</w:t>
      </w:r>
      <w:r w:rsidRPr="00582236">
        <w:rPr>
          <w:rStyle w:val="Referenciaintensa"/>
        </w:rPr>
        <w:t xml:space="preserve"> para asegurar el cumplimiento de </w:t>
      </w:r>
      <w:r>
        <w:rPr>
          <w:rStyle w:val="Referenciaintensa"/>
        </w:rPr>
        <w:t>los</w:t>
      </w:r>
      <w:r w:rsidRPr="00582236">
        <w:rPr>
          <w:rStyle w:val="Referenciaintensa"/>
        </w:rPr>
        <w:t xml:space="preserve"> estándares</w:t>
      </w:r>
      <w:r>
        <w:rPr>
          <w:rStyle w:val="Referenciaintensa"/>
        </w:rPr>
        <w:t xml:space="preserve"> de calidad definidos previamente</w:t>
      </w:r>
      <w:r w:rsidRPr="00582236">
        <w:rPr>
          <w:rStyle w:val="Referenciaintensa"/>
        </w:rPr>
        <w:t>. La toma de decisiones y la aplicación de sanciones</w:t>
      </w:r>
      <w:r w:rsidR="00F03483">
        <w:rPr>
          <w:rStyle w:val="Referenciaintensa"/>
        </w:rPr>
        <w:t>,</w:t>
      </w:r>
      <w:r w:rsidRPr="00582236">
        <w:rPr>
          <w:rStyle w:val="Referenciaintensa"/>
        </w:rPr>
        <w:t xml:space="preserve"> en caso de incumplimiento</w:t>
      </w:r>
      <w:r w:rsidR="00F03483">
        <w:rPr>
          <w:rStyle w:val="Referenciaintensa"/>
        </w:rPr>
        <w:t>,</w:t>
      </w:r>
      <w:r w:rsidRPr="00582236">
        <w:rPr>
          <w:rStyle w:val="Referenciaintensa"/>
        </w:rPr>
        <w:t xml:space="preserve"> se realizan de manera participativa y democrática.</w:t>
      </w:r>
    </w:p>
    <w:p w14:paraId="11F6363C" w14:textId="35BD867A" w:rsidR="00582236" w:rsidRDefault="00582236" w:rsidP="00582236">
      <w:pPr>
        <w:pStyle w:val="TextocorridoprrafoAlpina"/>
        <w:rPr>
          <w:rStyle w:val="Referenciaintensa"/>
        </w:rPr>
      </w:pPr>
      <w:r w:rsidRPr="00582236">
        <w:rPr>
          <w:rStyle w:val="Referenciaintensa"/>
        </w:rPr>
        <w:t xml:space="preserve">El SPG se basa en la confianza y la transparencia entre los miembros del grupo. La participación activa y el intercambio de conocimientos y experiencias son fundamentales para fortalecer la capacidad de control y garantía de la calidad de los productos. </w:t>
      </w:r>
      <w:r w:rsidR="00F03483">
        <w:rPr>
          <w:rStyle w:val="Referenciaintensa"/>
        </w:rPr>
        <w:t xml:space="preserve">Por esta </w:t>
      </w:r>
      <w:r w:rsidR="00F03483">
        <w:rPr>
          <w:rStyle w:val="Referenciaintensa"/>
        </w:rPr>
        <w:t>razón</w:t>
      </w:r>
      <w:r w:rsidR="00687CE6">
        <w:rPr>
          <w:rStyle w:val="Referenciaintensa"/>
        </w:rPr>
        <w:t>,</w:t>
      </w:r>
      <w:r w:rsidR="00F03483">
        <w:rPr>
          <w:rStyle w:val="Referenciaintensa"/>
        </w:rPr>
        <w:t xml:space="preserve"> además de ser un instrumento </w:t>
      </w:r>
      <w:r w:rsidR="00E67085">
        <w:rPr>
          <w:rStyle w:val="Referenciaintensa"/>
        </w:rPr>
        <w:t xml:space="preserve">adecuado para </w:t>
      </w:r>
      <w:r w:rsidR="00687CE6">
        <w:rPr>
          <w:rStyle w:val="Referenciaintensa"/>
        </w:rPr>
        <w:t>garantizar y certificar la calidad de los productos, e</w:t>
      </w:r>
      <w:r w:rsidR="009B5A27">
        <w:rPr>
          <w:rStyle w:val="Referenciaintensa"/>
        </w:rPr>
        <w:t>s un mecanismo que facilita los procesos de asociatividad para pequeños productores rurales.</w:t>
      </w:r>
    </w:p>
    <w:p w14:paraId="45611333" w14:textId="27E8A3FE" w:rsidR="009B5A27" w:rsidRDefault="009B5A27" w:rsidP="00582236">
      <w:pPr>
        <w:pStyle w:val="TextocorridoprrafoAlpina"/>
        <w:rPr>
          <w:rStyle w:val="Referenciaintensa"/>
        </w:rPr>
      </w:pPr>
      <w:r>
        <w:rPr>
          <w:rStyle w:val="Referenciaintensa"/>
        </w:rPr>
        <w:t xml:space="preserve">Como se indicó anteriormente, sin importar la ruta que sigan los participantes en el componente de asociatividad productiva </w:t>
      </w:r>
      <w:r w:rsidR="001E3E49">
        <w:rPr>
          <w:rStyle w:val="Referenciaintensa"/>
        </w:rPr>
        <w:t>está previsto que se desarrollen talleres para fomentar la construcción de SGP.</w:t>
      </w:r>
    </w:p>
    <w:p w14:paraId="1036DB67" w14:textId="314D97AC" w:rsidR="00A063AE" w:rsidRDefault="00A063AE" w:rsidP="00582236">
      <w:pPr>
        <w:pStyle w:val="TextocorridoprrafoAlpina"/>
        <w:rPr>
          <w:rStyle w:val="Referenciaintensa"/>
        </w:rPr>
      </w:pPr>
      <w:r>
        <w:rPr>
          <w:rStyle w:val="Referenciaintensa"/>
        </w:rPr>
        <w:t>La construcción de SPG</w:t>
      </w:r>
      <w:r w:rsidR="00990D79">
        <w:rPr>
          <w:rStyle w:val="Referenciaintensa"/>
        </w:rPr>
        <w:t xml:space="preserve"> cuenta con su propio manual, el cual se subordina a lo dispuesto en el presente manual. Cualquier diferencia entre el presente manual y el manual del SPG será interpretada con base en lo que estipule</w:t>
      </w:r>
      <w:r w:rsidR="008010C0">
        <w:rPr>
          <w:rStyle w:val="Referenciaintensa"/>
        </w:rPr>
        <w:t xml:space="preserve"> el presente manual.</w:t>
      </w:r>
    </w:p>
    <w:p w14:paraId="0293A333" w14:textId="1922269B" w:rsidR="008E35B0" w:rsidRDefault="008E35B0" w:rsidP="008E35B0">
      <w:pPr>
        <w:pStyle w:val="SubttuloAlpina"/>
        <w:numPr>
          <w:ilvl w:val="2"/>
          <w:numId w:val="3"/>
        </w:numPr>
        <w:rPr>
          <w:lang w:val="es-ES_tradnl"/>
        </w:rPr>
      </w:pPr>
      <w:bookmarkStart w:id="25" w:name="_Toc138925036"/>
      <w:r>
        <w:rPr>
          <w:lang w:val="es-ES_tradnl"/>
        </w:rPr>
        <w:t>En</w:t>
      </w:r>
      <w:r w:rsidR="00DE4671">
        <w:rPr>
          <w:lang w:val="es-ES_tradnl"/>
        </w:rPr>
        <w:t>f</w:t>
      </w:r>
      <w:r>
        <w:rPr>
          <w:lang w:val="es-ES_tradnl"/>
        </w:rPr>
        <w:t>oque diferencial de género</w:t>
      </w:r>
      <w:bookmarkEnd w:id="25"/>
    </w:p>
    <w:p w14:paraId="0BE92B47" w14:textId="4BF16763" w:rsidR="00951BEB" w:rsidRDefault="00647F2F" w:rsidP="00582236">
      <w:pPr>
        <w:pStyle w:val="TextocorridoprrafoAlpina"/>
        <w:rPr>
          <w:rStyle w:val="Referenciaintensa"/>
        </w:rPr>
      </w:pPr>
      <w:r>
        <w:rPr>
          <w:rStyle w:val="Referenciaintensa"/>
        </w:rPr>
        <w:t xml:space="preserve">Este componente busca </w:t>
      </w:r>
      <w:r w:rsidR="007F652F">
        <w:rPr>
          <w:rStyle w:val="Referenciaintensa"/>
        </w:rPr>
        <w:t xml:space="preserve">fomentar el </w:t>
      </w:r>
      <w:r w:rsidR="007F652F" w:rsidRPr="007F652F">
        <w:rPr>
          <w:rStyle w:val="Referenciaintensa"/>
        </w:rPr>
        <w:t>reconocimiento de la diversidad</w:t>
      </w:r>
      <w:r w:rsidR="007F652F">
        <w:rPr>
          <w:rStyle w:val="Referenciaintensa"/>
        </w:rPr>
        <w:t>, especialmente de género y</w:t>
      </w:r>
      <w:r w:rsidR="007F652F" w:rsidRPr="00647F2F">
        <w:rPr>
          <w:rStyle w:val="Referenciaintensa"/>
        </w:rPr>
        <w:t xml:space="preserve"> </w:t>
      </w:r>
      <w:r w:rsidRPr="00647F2F">
        <w:rPr>
          <w:rStyle w:val="Referenciaintensa"/>
        </w:rPr>
        <w:t>genera</w:t>
      </w:r>
      <w:r>
        <w:rPr>
          <w:rStyle w:val="Referenciaintensa"/>
        </w:rPr>
        <w:t>r</w:t>
      </w:r>
      <w:r w:rsidRPr="00647F2F">
        <w:rPr>
          <w:rStyle w:val="Referenciaintensa"/>
        </w:rPr>
        <w:t xml:space="preserve"> capacidades para toma de decisiones individual y colectiva, mediante la promoción de</w:t>
      </w:r>
      <w:r w:rsidR="00DC64FA">
        <w:rPr>
          <w:rStyle w:val="Referenciaintensa"/>
        </w:rPr>
        <w:t>l conocimiento de</w:t>
      </w:r>
      <w:r w:rsidRPr="00647F2F">
        <w:rPr>
          <w:rStyle w:val="Referenciaintensa"/>
        </w:rPr>
        <w:t xml:space="preserve"> </w:t>
      </w:r>
      <w:r>
        <w:rPr>
          <w:rStyle w:val="Referenciaintensa"/>
        </w:rPr>
        <w:t xml:space="preserve">los derechos </w:t>
      </w:r>
      <w:r w:rsidR="00DC64FA" w:rsidRPr="00DC64FA">
        <w:rPr>
          <w:rStyle w:val="Referenciaintensa"/>
        </w:rPr>
        <w:t>sexuales y reproductivos</w:t>
      </w:r>
      <w:r w:rsidR="00DC64FA">
        <w:rPr>
          <w:rStyle w:val="Referenciaintensa"/>
        </w:rPr>
        <w:t xml:space="preserve">, </w:t>
      </w:r>
      <w:r w:rsidR="00FD4996">
        <w:rPr>
          <w:rStyle w:val="Referenciaintensa"/>
        </w:rPr>
        <w:t xml:space="preserve">el reconocimiento </w:t>
      </w:r>
      <w:r w:rsidR="00FD4996" w:rsidRPr="00FD4996">
        <w:rPr>
          <w:rStyle w:val="Referenciaintensa"/>
        </w:rPr>
        <w:t>de violencias, violencias basadas en género y violencias contra las mujeres; las formas como se manifiestan,</w:t>
      </w:r>
      <w:r w:rsidR="00FD4996">
        <w:rPr>
          <w:rStyle w:val="Referenciaintensa"/>
        </w:rPr>
        <w:t xml:space="preserve"> y </w:t>
      </w:r>
      <w:r w:rsidR="00951BEB" w:rsidRPr="00951BEB">
        <w:rPr>
          <w:rStyle w:val="Referenciaintensa"/>
        </w:rPr>
        <w:t>la ruta integral de atención en caso de ser víctimas</w:t>
      </w:r>
      <w:r w:rsidR="00951BEB">
        <w:rPr>
          <w:rStyle w:val="Referenciaintensa"/>
        </w:rPr>
        <w:t xml:space="preserve">. </w:t>
      </w:r>
    </w:p>
    <w:p w14:paraId="24F7A02C" w14:textId="77777777" w:rsidR="00542AF0" w:rsidRDefault="00542AF0" w:rsidP="00582236">
      <w:pPr>
        <w:pStyle w:val="TextocorridoprrafoAlpina"/>
        <w:rPr>
          <w:rStyle w:val="Referenciaintensa"/>
        </w:rPr>
      </w:pPr>
      <w:r>
        <w:rPr>
          <w:rStyle w:val="Referenciaintensa"/>
        </w:rPr>
        <w:t>Adicionalmente, e</w:t>
      </w:r>
      <w:r w:rsidR="00F0089B">
        <w:rPr>
          <w:rStyle w:val="Referenciaintensa"/>
        </w:rPr>
        <w:t xml:space="preserve">ste </w:t>
      </w:r>
      <w:r w:rsidR="009A304F">
        <w:rPr>
          <w:rStyle w:val="Referenciaintensa"/>
        </w:rPr>
        <w:t>componente</w:t>
      </w:r>
      <w:r w:rsidR="00F0089B">
        <w:rPr>
          <w:rStyle w:val="Referenciaintensa"/>
        </w:rPr>
        <w:t xml:space="preserve"> </w:t>
      </w:r>
      <w:r>
        <w:rPr>
          <w:rStyle w:val="Referenciaintensa"/>
        </w:rPr>
        <w:t>tiene tres características clave:</w:t>
      </w:r>
    </w:p>
    <w:p w14:paraId="1706F245" w14:textId="5C83434A" w:rsidR="00F0089B" w:rsidRDefault="00542AF0" w:rsidP="00542AF0">
      <w:pPr>
        <w:pStyle w:val="TextocorridoprrafoAlpina"/>
        <w:numPr>
          <w:ilvl w:val="0"/>
          <w:numId w:val="40"/>
        </w:numPr>
        <w:ind w:left="426" w:hanging="284"/>
        <w:rPr>
          <w:rStyle w:val="Referenciaintensa"/>
        </w:rPr>
      </w:pPr>
      <w:r>
        <w:rPr>
          <w:rStyle w:val="Referenciaintensa"/>
        </w:rPr>
        <w:t>N</w:t>
      </w:r>
      <w:r w:rsidR="00F0089B">
        <w:rPr>
          <w:rStyle w:val="Referenciaintensa"/>
        </w:rPr>
        <w:t xml:space="preserve">o se desarrolla </w:t>
      </w:r>
      <w:r>
        <w:rPr>
          <w:rStyle w:val="Referenciaintensa"/>
        </w:rPr>
        <w:t xml:space="preserve">exclusivamente con las </w:t>
      </w:r>
      <w:r w:rsidR="009270A5">
        <w:rPr>
          <w:rStyle w:val="Referenciaintensa"/>
        </w:rPr>
        <w:t xml:space="preserve">mujeres. Los participantes del taller son todas las personas que conforman el núcleo familiar, </w:t>
      </w:r>
      <w:r w:rsidR="00715787">
        <w:rPr>
          <w:rStyle w:val="Referenciaintensa"/>
        </w:rPr>
        <w:t xml:space="preserve">aún si el proyecto </w:t>
      </w:r>
      <w:r w:rsidR="00124D96">
        <w:rPr>
          <w:rStyle w:val="Referenciaintensa"/>
        </w:rPr>
        <w:t xml:space="preserve">está dirigido </w:t>
      </w:r>
      <w:r w:rsidR="00715787">
        <w:rPr>
          <w:rStyle w:val="Referenciaintensa"/>
        </w:rPr>
        <w:t xml:space="preserve">principalmente </w:t>
      </w:r>
      <w:r w:rsidR="00124D96">
        <w:rPr>
          <w:rStyle w:val="Referenciaintensa"/>
        </w:rPr>
        <w:t xml:space="preserve">a mujeres. </w:t>
      </w:r>
      <w:r w:rsidR="00776E2A">
        <w:rPr>
          <w:rStyle w:val="Referenciaintensa"/>
        </w:rPr>
        <w:t xml:space="preserve">Hay varios temas </w:t>
      </w:r>
      <w:r w:rsidR="00AD0CAD">
        <w:rPr>
          <w:rStyle w:val="Referenciaintensa"/>
        </w:rPr>
        <w:t xml:space="preserve">en los que </w:t>
      </w:r>
      <w:r w:rsidR="002341C3">
        <w:rPr>
          <w:rStyle w:val="Referenciaintensa"/>
        </w:rPr>
        <w:t>es</w:t>
      </w:r>
      <w:r w:rsidR="00AD0CAD">
        <w:rPr>
          <w:rStyle w:val="Referenciaintensa"/>
        </w:rPr>
        <w:t xml:space="preserve"> </w:t>
      </w:r>
      <w:r w:rsidR="00124D96">
        <w:rPr>
          <w:rStyle w:val="Referenciaintensa"/>
        </w:rPr>
        <w:t>necesari</w:t>
      </w:r>
      <w:r w:rsidR="002341C3">
        <w:rPr>
          <w:rStyle w:val="Referenciaintensa"/>
        </w:rPr>
        <w:t>o</w:t>
      </w:r>
      <w:r w:rsidR="00124D96">
        <w:rPr>
          <w:rStyle w:val="Referenciaintensa"/>
        </w:rPr>
        <w:t xml:space="preserve"> garantizar la participación de </w:t>
      </w:r>
      <w:r w:rsidR="007613F4">
        <w:rPr>
          <w:rStyle w:val="Referenciaintensa"/>
        </w:rPr>
        <w:t>otras personas, especialmente los hombres.</w:t>
      </w:r>
    </w:p>
    <w:p w14:paraId="19D459DB" w14:textId="184E091C" w:rsidR="00124D96" w:rsidRDefault="00F30BDB" w:rsidP="00542AF0">
      <w:pPr>
        <w:pStyle w:val="TextocorridoprrafoAlpina"/>
        <w:numPr>
          <w:ilvl w:val="0"/>
          <w:numId w:val="40"/>
        </w:numPr>
        <w:ind w:left="426" w:hanging="284"/>
        <w:rPr>
          <w:rStyle w:val="Referenciaintensa"/>
        </w:rPr>
      </w:pPr>
      <w:r>
        <w:rPr>
          <w:rStyle w:val="Referenciaintensa"/>
        </w:rPr>
        <w:lastRenderedPageBreak/>
        <w:t>En el marco de este componente s</w:t>
      </w:r>
      <w:r w:rsidR="002B13A4">
        <w:rPr>
          <w:rStyle w:val="Referenciaintensa"/>
        </w:rPr>
        <w:t xml:space="preserve">e debe incentivar </w:t>
      </w:r>
      <w:r>
        <w:rPr>
          <w:rStyle w:val="Referenciaintensa"/>
        </w:rPr>
        <w:t xml:space="preserve">la participación de las mujeres más allá de los talleres de enfoque de género. </w:t>
      </w:r>
      <w:r w:rsidR="00AC6381">
        <w:rPr>
          <w:rStyle w:val="Referenciaintensa"/>
        </w:rPr>
        <w:t xml:space="preserve">Es decir, paraque este componente sea realmente transversal </w:t>
      </w:r>
      <w:r>
        <w:rPr>
          <w:rStyle w:val="Referenciaintensa"/>
        </w:rPr>
        <w:t xml:space="preserve"> </w:t>
      </w:r>
      <w:r w:rsidR="00AC6381">
        <w:rPr>
          <w:rStyle w:val="Referenciaintensa"/>
        </w:rPr>
        <w:t xml:space="preserve">el SER – </w:t>
      </w:r>
      <w:proofErr w:type="spellStart"/>
      <w:r w:rsidR="00AC6381">
        <w:rPr>
          <w:rStyle w:val="Referenciaintensa"/>
        </w:rPr>
        <w:t>Rassa</w:t>
      </w:r>
      <w:proofErr w:type="spellEnd"/>
      <w:r w:rsidR="00AC6381">
        <w:rPr>
          <w:rStyle w:val="Referenciaintensa"/>
        </w:rPr>
        <w:t xml:space="preserve"> incentivará permanentemente la participación </w:t>
      </w:r>
      <w:r w:rsidR="001F0B4C">
        <w:rPr>
          <w:rStyle w:val="Referenciaintensa"/>
        </w:rPr>
        <w:t>con enfoque de género en los demás componentes.</w:t>
      </w:r>
    </w:p>
    <w:p w14:paraId="5A3C9EF8" w14:textId="23E79E18" w:rsidR="001F0B4C" w:rsidRDefault="00857A23" w:rsidP="00542AF0">
      <w:pPr>
        <w:pStyle w:val="TextocorridoprrafoAlpina"/>
        <w:numPr>
          <w:ilvl w:val="0"/>
          <w:numId w:val="40"/>
        </w:numPr>
        <w:ind w:left="426" w:hanging="284"/>
        <w:rPr>
          <w:rStyle w:val="Referenciaintensa"/>
        </w:rPr>
      </w:pPr>
      <w:r>
        <w:rPr>
          <w:rStyle w:val="Referenciaintensa"/>
        </w:rPr>
        <w:t>Est</w:t>
      </w:r>
      <w:r w:rsidR="0014742F">
        <w:rPr>
          <w:rStyle w:val="Referenciaintensa"/>
        </w:rPr>
        <w:t>e</w:t>
      </w:r>
      <w:r>
        <w:rPr>
          <w:rStyle w:val="Referenciaintensa"/>
        </w:rPr>
        <w:t xml:space="preserve"> componente </w:t>
      </w:r>
      <w:r w:rsidR="001F2117">
        <w:rPr>
          <w:rStyle w:val="Referenciaintensa"/>
        </w:rPr>
        <w:t>cuenta con</w:t>
      </w:r>
      <w:r>
        <w:rPr>
          <w:rStyle w:val="Referenciaintensa"/>
        </w:rPr>
        <w:t xml:space="preserve"> dos rutas</w:t>
      </w:r>
      <w:r w:rsidR="007F652F">
        <w:rPr>
          <w:rStyle w:val="Referenciaintensa"/>
        </w:rPr>
        <w:t xml:space="preserve">, una general para el reconocimiento de la diversidad de género y la promoción de derechos </w:t>
      </w:r>
      <w:r w:rsidR="00851E49">
        <w:rPr>
          <w:rStyle w:val="Referenciaintensa"/>
        </w:rPr>
        <w:t xml:space="preserve">y una segunda para la incidencia de las mujeres en política pública. Esta segunda ruta solo se aplicará de acuerdo con las condiciones particulares de cada proyecto y previa autorización de </w:t>
      </w:r>
      <w:r w:rsidR="00721D54">
        <w:rPr>
          <w:rStyle w:val="Referenciaintensa"/>
        </w:rPr>
        <w:t>la Coordinación Técnica Nacional.</w:t>
      </w:r>
    </w:p>
    <w:p w14:paraId="4494D0EF" w14:textId="67889200" w:rsidR="00DF5C2E" w:rsidRDefault="00DF5C2E" w:rsidP="00DF5C2E">
      <w:pPr>
        <w:pStyle w:val="SubttuloAlpina"/>
      </w:pPr>
      <w:bookmarkStart w:id="26" w:name="_Toc135149254"/>
      <w:bookmarkStart w:id="27" w:name="_Toc138925037"/>
      <w:r w:rsidRPr="00B11C1F">
        <w:rPr>
          <w:lang w:val="es-ES_tradnl"/>
        </w:rPr>
        <w:t>Participantes</w:t>
      </w:r>
      <w:bookmarkEnd w:id="26"/>
      <w:bookmarkEnd w:id="27"/>
    </w:p>
    <w:p w14:paraId="26036271" w14:textId="73E261FB" w:rsidR="00127BB3" w:rsidRDefault="00B11C1F" w:rsidP="00062421">
      <w:pPr>
        <w:pStyle w:val="TextocorridoprrafoAlpina"/>
        <w:rPr>
          <w:lang w:val="es-CO"/>
        </w:rPr>
      </w:pPr>
      <w:r>
        <w:rPr>
          <w:lang w:val="es-CO"/>
        </w:rPr>
        <w:t xml:space="preserve">El </w:t>
      </w:r>
      <w:r w:rsidR="001C59D1">
        <w:rPr>
          <w:lang w:val="es-CO"/>
        </w:rPr>
        <w:t>SER-Rassa se dirige a</w:t>
      </w:r>
      <w:r w:rsidRPr="00B11C1F">
        <w:rPr>
          <w:lang w:val="es-CO"/>
        </w:rPr>
        <w:t xml:space="preserve"> </w:t>
      </w:r>
      <w:r w:rsidR="001C59D1" w:rsidRPr="00B11C1F">
        <w:rPr>
          <w:lang w:val="es-CO"/>
        </w:rPr>
        <w:t xml:space="preserve">asociaciones </w:t>
      </w:r>
      <w:r w:rsidR="001C59D1">
        <w:rPr>
          <w:lang w:val="es-CO"/>
        </w:rPr>
        <w:t xml:space="preserve">y </w:t>
      </w:r>
      <w:r w:rsidRPr="00B11C1F">
        <w:rPr>
          <w:lang w:val="es-CO"/>
        </w:rPr>
        <w:t xml:space="preserve">pequeños productores y en el marco de la </w:t>
      </w:r>
      <w:r w:rsidR="005F632B">
        <w:rPr>
          <w:lang w:val="es-CO"/>
        </w:rPr>
        <w:t>ACFC</w:t>
      </w:r>
      <w:r w:rsidR="005E462E">
        <w:rPr>
          <w:lang w:val="es-CO"/>
        </w:rPr>
        <w:t>. Esto implica que los requisitos para la selección de participantes</w:t>
      </w:r>
      <w:r w:rsidR="00134FB0">
        <w:rPr>
          <w:lang w:val="es-CO"/>
        </w:rPr>
        <w:t xml:space="preserve"> son aquellos que se definen en la Resolución 46</w:t>
      </w:r>
      <w:r w:rsidR="00B4630F">
        <w:rPr>
          <w:lang w:val="es-CO"/>
        </w:rPr>
        <w:t>4</w:t>
      </w:r>
      <w:r w:rsidR="00134FB0">
        <w:rPr>
          <w:lang w:val="es-CO"/>
        </w:rPr>
        <w:t xml:space="preserve"> de 2017</w:t>
      </w:r>
      <w:r w:rsidR="003E39B1">
        <w:rPr>
          <w:lang w:val="es-CO"/>
        </w:rPr>
        <w:t xml:space="preserve">: </w:t>
      </w:r>
    </w:p>
    <w:p w14:paraId="11EE0D14" w14:textId="6F5DAC87" w:rsidR="00A323D6" w:rsidRPr="00A323D6" w:rsidRDefault="003E39B1" w:rsidP="00A323D6">
      <w:pPr>
        <w:pStyle w:val="Prrafodelista"/>
        <w:numPr>
          <w:ilvl w:val="0"/>
          <w:numId w:val="15"/>
        </w:numPr>
        <w:ind w:left="567" w:hanging="425"/>
        <w:jc w:val="both"/>
        <w:rPr>
          <w:rStyle w:val="Referenciaintensa"/>
        </w:rPr>
      </w:pPr>
      <w:r w:rsidRPr="00A323D6">
        <w:rPr>
          <w:rStyle w:val="Referenciaintensa"/>
        </w:rPr>
        <w:t>Predominio de la actividad económica agropecuaria, desarrollada de forma directa.</w:t>
      </w:r>
    </w:p>
    <w:p w14:paraId="7AF08DB1" w14:textId="389B6FE6" w:rsidR="00A323D6" w:rsidRPr="00A323D6" w:rsidRDefault="003E39B1" w:rsidP="00A323D6">
      <w:pPr>
        <w:pStyle w:val="Prrafodelista"/>
        <w:numPr>
          <w:ilvl w:val="0"/>
          <w:numId w:val="15"/>
        </w:numPr>
        <w:ind w:left="567" w:hanging="425"/>
        <w:jc w:val="both"/>
        <w:rPr>
          <w:rStyle w:val="Referenciaintensa"/>
        </w:rPr>
      </w:pPr>
      <w:r w:rsidRPr="00A323D6">
        <w:rPr>
          <w:rStyle w:val="Referenciaintensa"/>
        </w:rPr>
        <w:t>Uso predominante de la mano de obra familiar o comunitaria; al menos el 50% de la mano de obra empleada en la unidad productiva debe ser provista por el hogar o la comunidad étnica a la cual pertenece.</w:t>
      </w:r>
    </w:p>
    <w:p w14:paraId="5B000D18" w14:textId="2D21FDCA" w:rsidR="00A323D6" w:rsidRPr="00A323D6" w:rsidRDefault="003E39B1" w:rsidP="00A323D6">
      <w:pPr>
        <w:pStyle w:val="Prrafodelista"/>
        <w:numPr>
          <w:ilvl w:val="0"/>
          <w:numId w:val="15"/>
        </w:numPr>
        <w:ind w:left="567" w:hanging="425"/>
        <w:jc w:val="both"/>
        <w:rPr>
          <w:rStyle w:val="Referenciaintensa"/>
        </w:rPr>
      </w:pPr>
      <w:r w:rsidRPr="00A323D6">
        <w:rPr>
          <w:rStyle w:val="Referenciaintensa"/>
        </w:rPr>
        <w:t xml:space="preserve">Extensión máxima de la unidad productiva equivalente a una Unidad Agrícola </w:t>
      </w:r>
      <w:r w:rsidR="00A323D6" w:rsidRPr="00A323D6">
        <w:rPr>
          <w:rStyle w:val="Referenciaintensa"/>
        </w:rPr>
        <w:t>Familiar</w:t>
      </w:r>
      <w:r w:rsidRPr="00A323D6">
        <w:rPr>
          <w:rStyle w:val="Referenciaintensa"/>
        </w:rPr>
        <w:t>, UAF de la zona relativamente homogénea correspondiente.</w:t>
      </w:r>
    </w:p>
    <w:p w14:paraId="07D52034" w14:textId="738CD665" w:rsidR="003E39B1" w:rsidRPr="00A323D6" w:rsidRDefault="003E39B1" w:rsidP="00A323D6">
      <w:pPr>
        <w:pStyle w:val="Prrafodelista"/>
        <w:numPr>
          <w:ilvl w:val="0"/>
          <w:numId w:val="15"/>
        </w:numPr>
        <w:ind w:left="567" w:hanging="425"/>
        <w:jc w:val="both"/>
        <w:rPr>
          <w:rStyle w:val="Referenciaintensa"/>
        </w:rPr>
      </w:pPr>
      <w:r w:rsidRPr="00A323D6">
        <w:rPr>
          <w:rStyle w:val="Referenciaintensa"/>
        </w:rPr>
        <w:t>Residir o vivir dentro de un perímetro funcional a la finca, o territorio colectivo, del cual se derivan sus medios de vida.</w:t>
      </w:r>
      <w:sdt>
        <w:sdtPr>
          <w:rPr>
            <w:rStyle w:val="Referenciaintensa"/>
          </w:rPr>
          <w:id w:val="851848289"/>
          <w:citation/>
        </w:sdtPr>
        <w:sdtContent>
          <w:r w:rsidR="00A323D6">
            <w:rPr>
              <w:rStyle w:val="Referenciaintensa"/>
            </w:rPr>
            <w:fldChar w:fldCharType="begin"/>
          </w:r>
          <w:r w:rsidR="00A323D6">
            <w:rPr>
              <w:rStyle w:val="Referenciaintensa"/>
              <w:lang w:val="es-ES"/>
            </w:rPr>
            <w:instrText xml:space="preserve">CITATION Res17 \y  \l 3082 </w:instrText>
          </w:r>
          <w:r w:rsidR="00A323D6">
            <w:rPr>
              <w:rStyle w:val="Referenciaintensa"/>
            </w:rPr>
            <w:fldChar w:fldCharType="separate"/>
          </w:r>
          <w:r w:rsidR="00A323D6">
            <w:rPr>
              <w:rStyle w:val="Referenciaintensa"/>
              <w:noProof/>
              <w:lang w:val="es-ES"/>
            </w:rPr>
            <w:t xml:space="preserve"> </w:t>
          </w:r>
          <w:r w:rsidR="00A323D6">
            <w:rPr>
              <w:noProof/>
              <w:lang w:val="es-ES"/>
            </w:rPr>
            <w:t>(Resolución 464 de 2017)</w:t>
          </w:r>
          <w:r w:rsidR="00A323D6">
            <w:rPr>
              <w:rStyle w:val="Referenciaintensa"/>
            </w:rPr>
            <w:fldChar w:fldCharType="end"/>
          </w:r>
        </w:sdtContent>
      </w:sdt>
    </w:p>
    <w:p w14:paraId="0531FBC0" w14:textId="03D146F7" w:rsidR="003B577A" w:rsidRDefault="00A323D6" w:rsidP="00B11C1F">
      <w:pPr>
        <w:pStyle w:val="TextocorridoprrafoAlpina"/>
        <w:rPr>
          <w:lang w:val="es-CO"/>
        </w:rPr>
      </w:pPr>
      <w:r>
        <w:rPr>
          <w:lang w:val="es-CO"/>
        </w:rPr>
        <w:t>No obstante, a</w:t>
      </w:r>
      <w:r w:rsidR="00B11C1F" w:rsidRPr="00B11C1F">
        <w:rPr>
          <w:lang w:val="es-CO"/>
        </w:rPr>
        <w:t>lgunas</w:t>
      </w:r>
      <w:r w:rsidR="00860870">
        <w:rPr>
          <w:lang w:val="es-CO"/>
        </w:rPr>
        <w:t xml:space="preserve"> veces</w:t>
      </w:r>
      <w:r w:rsidR="00B11C1F" w:rsidRPr="00B11C1F">
        <w:rPr>
          <w:lang w:val="es-CO"/>
        </w:rPr>
        <w:t xml:space="preserve"> </w:t>
      </w:r>
      <w:r>
        <w:rPr>
          <w:lang w:val="es-CO"/>
        </w:rPr>
        <w:t xml:space="preserve">la Fundación Alpina </w:t>
      </w:r>
      <w:r w:rsidR="003024D3">
        <w:rPr>
          <w:lang w:val="es-CO"/>
        </w:rPr>
        <w:t xml:space="preserve">implementa el SER – Rassa, a partir de </w:t>
      </w:r>
      <w:r w:rsidR="00B11C1F" w:rsidRPr="00B11C1F">
        <w:rPr>
          <w:lang w:val="es-CO"/>
        </w:rPr>
        <w:t xml:space="preserve">convocatorias y aliados </w:t>
      </w:r>
      <w:r w:rsidR="003024D3">
        <w:rPr>
          <w:lang w:val="es-CO"/>
        </w:rPr>
        <w:t xml:space="preserve">que </w:t>
      </w:r>
      <w:r w:rsidR="00B11C1F" w:rsidRPr="00B11C1F">
        <w:rPr>
          <w:lang w:val="es-CO"/>
        </w:rPr>
        <w:t>tienen criterios propios para la selección</w:t>
      </w:r>
      <w:r w:rsidR="00F7214B">
        <w:rPr>
          <w:lang w:val="es-CO"/>
        </w:rPr>
        <w:t xml:space="preserve"> </w:t>
      </w:r>
      <w:r w:rsidR="00B11C1F" w:rsidRPr="00B11C1F">
        <w:rPr>
          <w:lang w:val="es-CO"/>
        </w:rPr>
        <w:t>de participantes y la focalización poblacional</w:t>
      </w:r>
      <w:r w:rsidR="003024D3">
        <w:rPr>
          <w:lang w:val="es-CO"/>
        </w:rPr>
        <w:t>, en estos casos se podrán adiciona</w:t>
      </w:r>
      <w:r w:rsidR="00F7214B">
        <w:rPr>
          <w:lang w:val="es-CO"/>
        </w:rPr>
        <w:t>r</w:t>
      </w:r>
      <w:r w:rsidR="003024D3">
        <w:rPr>
          <w:lang w:val="es-CO"/>
        </w:rPr>
        <w:t xml:space="preserve"> o modificar los </w:t>
      </w:r>
      <w:r w:rsidR="00A05005">
        <w:rPr>
          <w:lang w:val="es-CO"/>
        </w:rPr>
        <w:t>criterios requisitos para la selección de participantes.</w:t>
      </w:r>
    </w:p>
    <w:p w14:paraId="2634FCEE" w14:textId="0241A455" w:rsidR="00120982" w:rsidRPr="00062686" w:rsidRDefault="00120982" w:rsidP="00120982">
      <w:pPr>
        <w:pStyle w:val="SubttuloAlpina"/>
        <w:rPr>
          <w:lang w:val="es-ES_tradnl"/>
        </w:rPr>
      </w:pPr>
      <w:bookmarkStart w:id="28" w:name="_Toc138925038"/>
      <w:r>
        <w:rPr>
          <w:lang w:val="es-ES_tradnl"/>
        </w:rPr>
        <w:t>Estructura operativa</w:t>
      </w:r>
      <w:bookmarkEnd w:id="28"/>
    </w:p>
    <w:p w14:paraId="64C1B9F7" w14:textId="19541D0C" w:rsidR="00120982" w:rsidRDefault="004D75EE" w:rsidP="00B11C1F">
      <w:pPr>
        <w:pStyle w:val="TextocorridoprrafoAlpina"/>
        <w:rPr>
          <w:lang w:val="es-CO"/>
        </w:rPr>
      </w:pPr>
      <w:r>
        <w:rPr>
          <w:lang w:val="es-CO"/>
        </w:rPr>
        <w:t>La implementación de</w:t>
      </w:r>
      <w:r w:rsidR="007A1673">
        <w:rPr>
          <w:lang w:val="es-CO"/>
        </w:rPr>
        <w:t xml:space="preserve">l SER – </w:t>
      </w:r>
      <w:proofErr w:type="spellStart"/>
      <w:r w:rsidR="007A1673">
        <w:rPr>
          <w:lang w:val="es-CO"/>
        </w:rPr>
        <w:t>Rassa</w:t>
      </w:r>
      <w:proofErr w:type="spellEnd"/>
      <w:r w:rsidR="007A1673">
        <w:rPr>
          <w:lang w:val="es-CO"/>
        </w:rPr>
        <w:t xml:space="preserve"> </w:t>
      </w:r>
      <w:r w:rsidR="003B74AC">
        <w:rPr>
          <w:lang w:val="es-CO"/>
        </w:rPr>
        <w:t>requiere</w:t>
      </w:r>
      <w:r w:rsidR="007A1673">
        <w:rPr>
          <w:lang w:val="es-CO"/>
        </w:rPr>
        <w:t xml:space="preserve"> una estructura para operar </w:t>
      </w:r>
      <w:r w:rsidR="003B74AC">
        <w:rPr>
          <w:lang w:val="es-CO"/>
        </w:rPr>
        <w:t xml:space="preserve">adecuadamente. Si bien esta estructura se fundamenta sobre la base de </w:t>
      </w:r>
      <w:r w:rsidR="000E76B8">
        <w:rPr>
          <w:lang w:val="es-CO"/>
        </w:rPr>
        <w:t xml:space="preserve">la estructura de la Fundación Alpina </w:t>
      </w:r>
      <w:r w:rsidR="00B77ACB">
        <w:rPr>
          <w:lang w:val="es-CO"/>
        </w:rPr>
        <w:t>existen roles y responsabilidades</w:t>
      </w:r>
      <w:r w:rsidR="00F133FD">
        <w:rPr>
          <w:lang w:val="es-CO"/>
        </w:rPr>
        <w:t xml:space="preserve"> específicos para la implementación del </w:t>
      </w:r>
      <w:r w:rsidR="00F133FD">
        <w:rPr>
          <w:lang w:val="es-CO"/>
        </w:rPr>
        <w:t xml:space="preserve">SER – </w:t>
      </w:r>
      <w:proofErr w:type="spellStart"/>
      <w:r w:rsidR="00F133FD">
        <w:rPr>
          <w:lang w:val="es-CO"/>
        </w:rPr>
        <w:t>Rassa</w:t>
      </w:r>
      <w:proofErr w:type="spellEnd"/>
      <w:r w:rsidR="00F133FD">
        <w:rPr>
          <w:lang w:val="es-CO"/>
        </w:rPr>
        <w:t>.</w:t>
      </w:r>
    </w:p>
    <w:p w14:paraId="541532F6" w14:textId="27492FE0" w:rsidR="00F133FD" w:rsidRDefault="00F133FD" w:rsidP="00F133FD">
      <w:pPr>
        <w:pStyle w:val="SubttuloAlpina"/>
        <w:numPr>
          <w:ilvl w:val="2"/>
          <w:numId w:val="3"/>
        </w:numPr>
        <w:rPr>
          <w:lang w:val="es-ES_tradnl"/>
        </w:rPr>
      </w:pPr>
      <w:r>
        <w:rPr>
          <w:lang w:val="es-ES_tradnl"/>
        </w:rPr>
        <w:t>Es</w:t>
      </w:r>
      <w:r>
        <w:rPr>
          <w:lang w:val="es-ES_tradnl"/>
        </w:rPr>
        <w:t>quema</w:t>
      </w:r>
      <w:r>
        <w:rPr>
          <w:lang w:val="es-ES_tradnl"/>
        </w:rPr>
        <w:t xml:space="preserve"> </w:t>
      </w:r>
      <w:r>
        <w:rPr>
          <w:lang w:val="es-ES_tradnl"/>
        </w:rPr>
        <w:t>funcional</w:t>
      </w:r>
    </w:p>
    <w:p w14:paraId="46D5441B" w14:textId="622F1CBC" w:rsidR="00F133FD" w:rsidRDefault="00F133FD" w:rsidP="00F133FD">
      <w:pPr>
        <w:pStyle w:val="TextocorridoprrafoAlpina"/>
        <w:rPr>
          <w:lang w:val="es-CO"/>
        </w:rPr>
      </w:pPr>
      <w:r w:rsidRPr="00B16C25">
        <w:rPr>
          <w:lang w:val="es-CO"/>
        </w:rPr>
        <w:t xml:space="preserve">El </w:t>
      </w:r>
      <w:r w:rsidR="00DA4D9C">
        <w:rPr>
          <w:lang w:val="es-CO"/>
        </w:rPr>
        <w:t>gráfico</w:t>
      </w:r>
      <w:r w:rsidRPr="00B16C25">
        <w:rPr>
          <w:lang w:val="es-CO"/>
        </w:rPr>
        <w:t xml:space="preserve"> presenta e</w:t>
      </w:r>
      <w:r w:rsidR="00B16C25" w:rsidRPr="00B16C25">
        <w:rPr>
          <w:lang w:val="es-CO"/>
        </w:rPr>
        <w:t>l esqu</w:t>
      </w:r>
      <w:r w:rsidR="00447A6C">
        <w:rPr>
          <w:lang w:val="es-CO"/>
        </w:rPr>
        <w:t>e</w:t>
      </w:r>
      <w:r w:rsidR="00B16C25" w:rsidRPr="00B16C25">
        <w:rPr>
          <w:lang w:val="es-CO"/>
        </w:rPr>
        <w:t xml:space="preserve">ma funcional de la </w:t>
      </w:r>
      <w:r w:rsidR="00B16C25">
        <w:rPr>
          <w:lang w:val="es-CO"/>
        </w:rPr>
        <w:t>Fundación Alpina, el cual se conforma por:</w:t>
      </w:r>
    </w:p>
    <w:p w14:paraId="269F1AA0" w14:textId="42377E1F" w:rsidR="006A054C" w:rsidRDefault="00B16C25" w:rsidP="006A054C">
      <w:pPr>
        <w:pStyle w:val="TextocorridoprrafoAlpina"/>
        <w:numPr>
          <w:ilvl w:val="0"/>
          <w:numId w:val="41"/>
        </w:numPr>
        <w:ind w:hanging="357"/>
        <w:contextualSpacing/>
        <w:rPr>
          <w:rStyle w:val="Referenciaintensa"/>
        </w:rPr>
      </w:pPr>
      <w:r>
        <w:rPr>
          <w:rStyle w:val="Referenciaintensa"/>
        </w:rPr>
        <w:t>La</w:t>
      </w:r>
      <w:r w:rsidR="006A054C">
        <w:rPr>
          <w:rStyle w:val="Referenciaintensa"/>
        </w:rPr>
        <w:t xml:space="preserve"> </w:t>
      </w:r>
      <w:r w:rsidR="00DA4D9C">
        <w:rPr>
          <w:rStyle w:val="Referenciaintensa"/>
        </w:rPr>
        <w:t>d</w:t>
      </w:r>
      <w:r w:rsidR="006A054C">
        <w:rPr>
          <w:rStyle w:val="Referenciaintensa"/>
        </w:rPr>
        <w:t xml:space="preserve">irección </w:t>
      </w:r>
      <w:r w:rsidR="00DA4D9C">
        <w:rPr>
          <w:rStyle w:val="Referenciaintensa"/>
        </w:rPr>
        <w:t>e</w:t>
      </w:r>
      <w:r w:rsidR="006A054C">
        <w:rPr>
          <w:rStyle w:val="Referenciaintensa"/>
        </w:rPr>
        <w:t>jecutiva de la Fundación</w:t>
      </w:r>
      <w:r w:rsidR="00516D56">
        <w:rPr>
          <w:rStyle w:val="Referenciaintensa"/>
        </w:rPr>
        <w:t>,</w:t>
      </w:r>
    </w:p>
    <w:p w14:paraId="1B083FAE" w14:textId="65EE403A" w:rsidR="006A054C" w:rsidRDefault="00764CB8" w:rsidP="006A054C">
      <w:pPr>
        <w:pStyle w:val="TextocorridoprrafoAlpina"/>
        <w:numPr>
          <w:ilvl w:val="0"/>
          <w:numId w:val="41"/>
        </w:numPr>
        <w:ind w:hanging="357"/>
        <w:contextualSpacing/>
        <w:rPr>
          <w:rStyle w:val="Referenciaintensa"/>
        </w:rPr>
      </w:pPr>
      <w:r>
        <w:rPr>
          <w:rStyle w:val="Referenciaintensa"/>
        </w:rPr>
        <w:t>Coordinación de gestión del conocimiento</w:t>
      </w:r>
      <w:r w:rsidR="00516D56">
        <w:rPr>
          <w:rStyle w:val="Referenciaintensa"/>
        </w:rPr>
        <w:t>,</w:t>
      </w:r>
    </w:p>
    <w:p w14:paraId="0BDF8821" w14:textId="0022F087" w:rsidR="006A054C" w:rsidRDefault="00764CB8" w:rsidP="006A054C">
      <w:pPr>
        <w:pStyle w:val="TextocorridoprrafoAlpina"/>
        <w:numPr>
          <w:ilvl w:val="0"/>
          <w:numId w:val="41"/>
        </w:numPr>
        <w:ind w:hanging="357"/>
        <w:contextualSpacing/>
        <w:rPr>
          <w:rStyle w:val="Referenciaintensa"/>
        </w:rPr>
      </w:pPr>
      <w:r>
        <w:rPr>
          <w:rStyle w:val="Referenciaintensa"/>
        </w:rPr>
        <w:t>Coordinación</w:t>
      </w:r>
      <w:r>
        <w:rPr>
          <w:rStyle w:val="Referenciaintensa"/>
        </w:rPr>
        <w:t xml:space="preserve"> de alianzas</w:t>
      </w:r>
      <w:r w:rsidR="00516D56">
        <w:rPr>
          <w:rStyle w:val="Referenciaintensa"/>
        </w:rPr>
        <w:t>,</w:t>
      </w:r>
    </w:p>
    <w:p w14:paraId="3FA20BFF" w14:textId="57721D65" w:rsidR="00764CB8" w:rsidRDefault="00764CB8" w:rsidP="006A054C">
      <w:pPr>
        <w:pStyle w:val="TextocorridoprrafoAlpina"/>
        <w:numPr>
          <w:ilvl w:val="0"/>
          <w:numId w:val="41"/>
        </w:numPr>
        <w:ind w:hanging="357"/>
        <w:contextualSpacing/>
        <w:rPr>
          <w:rStyle w:val="Referenciaintensa"/>
        </w:rPr>
      </w:pPr>
      <w:r>
        <w:rPr>
          <w:rStyle w:val="Referenciaintensa"/>
        </w:rPr>
        <w:t>Coordinación</w:t>
      </w:r>
      <w:r w:rsidR="00DA4D9C">
        <w:rPr>
          <w:rStyle w:val="Referenciaintensa"/>
        </w:rPr>
        <w:t xml:space="preserve"> administrativa y financiera</w:t>
      </w:r>
      <w:r w:rsidR="00516D56">
        <w:rPr>
          <w:rStyle w:val="Referenciaintensa"/>
        </w:rPr>
        <w:t>,</w:t>
      </w:r>
    </w:p>
    <w:p w14:paraId="0693A7FD" w14:textId="4FDE87EE" w:rsidR="00447A6C" w:rsidRDefault="00764CB8" w:rsidP="006A054C">
      <w:pPr>
        <w:pStyle w:val="TextocorridoprrafoAlpina"/>
        <w:numPr>
          <w:ilvl w:val="0"/>
          <w:numId w:val="41"/>
        </w:numPr>
        <w:ind w:hanging="357"/>
        <w:contextualSpacing/>
        <w:rPr>
          <w:rStyle w:val="Referenciaintensa"/>
        </w:rPr>
      </w:pPr>
      <w:r>
        <w:rPr>
          <w:rStyle w:val="Referenciaintensa"/>
        </w:rPr>
        <w:t>Coordinación</w:t>
      </w:r>
      <w:r w:rsidR="00DA4D9C">
        <w:rPr>
          <w:rStyle w:val="Referenciaintensa"/>
        </w:rPr>
        <w:t xml:space="preserve"> Técnica Nacional</w:t>
      </w:r>
      <w:r w:rsidR="00447A6C">
        <w:rPr>
          <w:rStyle w:val="Referenciaintensa"/>
        </w:rPr>
        <w:t>, que a su vez</w:t>
      </w:r>
      <w:r w:rsidR="00516D56">
        <w:rPr>
          <w:rStyle w:val="Referenciaintensa"/>
        </w:rPr>
        <w:t>,</w:t>
      </w:r>
      <w:r w:rsidR="00447A6C">
        <w:rPr>
          <w:rStyle w:val="Referenciaintensa"/>
        </w:rPr>
        <w:t xml:space="preserve"> se conforma por:</w:t>
      </w:r>
    </w:p>
    <w:p w14:paraId="007A55EC" w14:textId="6C857E07" w:rsidR="00764CB8" w:rsidRDefault="00447A6C" w:rsidP="00447A6C">
      <w:pPr>
        <w:pStyle w:val="TextocorridoprrafoAlpina"/>
        <w:numPr>
          <w:ilvl w:val="1"/>
          <w:numId w:val="41"/>
        </w:numPr>
        <w:ind w:left="1134" w:hanging="283"/>
        <w:contextualSpacing/>
        <w:rPr>
          <w:rStyle w:val="Referenciaintensa"/>
        </w:rPr>
      </w:pPr>
      <w:r>
        <w:rPr>
          <w:rStyle w:val="Referenciaintensa"/>
        </w:rPr>
        <w:t>Coordinación temática</w:t>
      </w:r>
    </w:p>
    <w:p w14:paraId="3F24A400" w14:textId="0745EA7E" w:rsidR="00447A6C" w:rsidRDefault="00447A6C" w:rsidP="00447A6C">
      <w:pPr>
        <w:pStyle w:val="TextocorridoprrafoAlpina"/>
        <w:numPr>
          <w:ilvl w:val="1"/>
          <w:numId w:val="41"/>
        </w:numPr>
        <w:ind w:left="1134" w:hanging="283"/>
        <w:contextualSpacing/>
        <w:rPr>
          <w:rStyle w:val="Referenciaintensa"/>
        </w:rPr>
      </w:pPr>
      <w:r>
        <w:rPr>
          <w:rStyle w:val="Referenciaintensa"/>
        </w:rPr>
        <w:t>Coordinación de proyectos</w:t>
      </w:r>
    </w:p>
    <w:p w14:paraId="0E4880C4" w14:textId="6CE64F1C" w:rsidR="00E6502F" w:rsidRDefault="00447A6C" w:rsidP="00E6502F">
      <w:pPr>
        <w:pStyle w:val="TextocorridoprrafoAlpina"/>
        <w:numPr>
          <w:ilvl w:val="1"/>
          <w:numId w:val="41"/>
        </w:numPr>
        <w:ind w:left="1134" w:hanging="283"/>
        <w:contextualSpacing/>
        <w:rPr>
          <w:rStyle w:val="Referenciaintensa"/>
        </w:rPr>
      </w:pPr>
      <w:r>
        <w:rPr>
          <w:rStyle w:val="Referenciaintensa"/>
        </w:rPr>
        <w:t>Asesores temáticos</w:t>
      </w:r>
      <w:r w:rsidR="00E6502F">
        <w:rPr>
          <w:rStyle w:val="Referenciaintensa"/>
        </w:rPr>
        <w:t xml:space="preserve">, y </w:t>
      </w:r>
    </w:p>
    <w:p w14:paraId="77A588C7" w14:textId="0C419C65" w:rsidR="00E6502F" w:rsidRDefault="00E6502F" w:rsidP="00E6502F">
      <w:pPr>
        <w:pStyle w:val="TextocorridoprrafoAlpina"/>
        <w:numPr>
          <w:ilvl w:val="1"/>
          <w:numId w:val="41"/>
        </w:numPr>
        <w:ind w:left="1134" w:hanging="283"/>
        <w:contextualSpacing/>
        <w:rPr>
          <w:rStyle w:val="Referenciaintensa"/>
        </w:rPr>
      </w:pPr>
      <w:r>
        <w:rPr>
          <w:rStyle w:val="Referenciaintensa"/>
        </w:rPr>
        <w:t xml:space="preserve">Extensionistas </w:t>
      </w:r>
      <w:r w:rsidR="00811E16">
        <w:rPr>
          <w:rStyle w:val="Referenciaintensa"/>
        </w:rPr>
        <w:t>–</w:t>
      </w:r>
      <w:r>
        <w:rPr>
          <w:rStyle w:val="Referenciaintensa"/>
        </w:rPr>
        <w:t xml:space="preserve"> facilitadores</w:t>
      </w:r>
    </w:p>
    <w:p w14:paraId="059D4E76" w14:textId="77777777" w:rsidR="00811E16" w:rsidRDefault="00811E16" w:rsidP="00811E16">
      <w:pPr>
        <w:pStyle w:val="TextocorridoprrafoAlpina"/>
        <w:contextualSpacing/>
        <w:rPr>
          <w:rStyle w:val="Referenciaintensa"/>
        </w:rPr>
      </w:pPr>
    </w:p>
    <w:p w14:paraId="2D45EB7D" w14:textId="77777777" w:rsidR="00516D56" w:rsidRDefault="00811E16" w:rsidP="00811E16">
      <w:pPr>
        <w:pStyle w:val="TextocorridoprrafoAlpina"/>
        <w:contextualSpacing/>
        <w:rPr>
          <w:lang w:val="es-CO"/>
        </w:rPr>
      </w:pPr>
      <w:r>
        <w:rPr>
          <w:rStyle w:val="Referenciaintensa"/>
        </w:rPr>
        <w:t>Adicionalmente, la implementación del</w:t>
      </w:r>
      <w:r w:rsidR="00596614">
        <w:rPr>
          <w:rStyle w:val="Referenciaintensa"/>
        </w:rPr>
        <w:t xml:space="preserve"> </w:t>
      </w:r>
      <w:r w:rsidR="00596614">
        <w:rPr>
          <w:lang w:val="es-CO"/>
        </w:rPr>
        <w:t>SER-</w:t>
      </w:r>
      <w:proofErr w:type="spellStart"/>
      <w:r w:rsidR="00596614">
        <w:rPr>
          <w:lang w:val="es-CO"/>
        </w:rPr>
        <w:t>Rassa</w:t>
      </w:r>
      <w:proofErr w:type="spellEnd"/>
      <w:r w:rsidR="00596614">
        <w:rPr>
          <w:lang w:val="es-CO"/>
        </w:rPr>
        <w:t xml:space="preserve"> prevé </w:t>
      </w:r>
      <w:r w:rsidR="005547C5">
        <w:rPr>
          <w:lang w:val="es-CO"/>
        </w:rPr>
        <w:t>dos espacios de</w:t>
      </w:r>
      <w:r w:rsidR="00596614">
        <w:rPr>
          <w:lang w:val="es-CO"/>
        </w:rPr>
        <w:t xml:space="preserve"> </w:t>
      </w:r>
      <w:r w:rsidR="005547C5">
        <w:rPr>
          <w:lang w:val="es-CO"/>
        </w:rPr>
        <w:t xml:space="preserve">coordinación </w:t>
      </w:r>
      <w:r w:rsidR="00516D56">
        <w:rPr>
          <w:lang w:val="es-CO"/>
        </w:rPr>
        <w:t>denominados:</w:t>
      </w:r>
    </w:p>
    <w:p w14:paraId="250C4D2F" w14:textId="77777777" w:rsidR="00516D56" w:rsidRDefault="00516D56" w:rsidP="00811E16">
      <w:pPr>
        <w:pStyle w:val="TextocorridoprrafoAlpina"/>
        <w:contextualSpacing/>
        <w:rPr>
          <w:lang w:val="es-CO"/>
        </w:rPr>
      </w:pPr>
    </w:p>
    <w:p w14:paraId="1DAB8E85" w14:textId="0B80ABE3" w:rsidR="00516D56" w:rsidRDefault="00516D56" w:rsidP="00516D56">
      <w:pPr>
        <w:pStyle w:val="TextocorridoprrafoAlpina"/>
        <w:numPr>
          <w:ilvl w:val="0"/>
          <w:numId w:val="41"/>
        </w:numPr>
        <w:ind w:hanging="357"/>
        <w:contextualSpacing/>
        <w:rPr>
          <w:rStyle w:val="Referenciaintensa"/>
        </w:rPr>
      </w:pPr>
      <w:r>
        <w:rPr>
          <w:rStyle w:val="Referenciaintensa"/>
        </w:rPr>
        <w:t>Comité nacional de proyectos</w:t>
      </w:r>
    </w:p>
    <w:p w14:paraId="5987420E" w14:textId="7CE72715" w:rsidR="00516D56" w:rsidRDefault="00516D56" w:rsidP="00516D56">
      <w:pPr>
        <w:pStyle w:val="TextocorridoprrafoAlpina"/>
        <w:numPr>
          <w:ilvl w:val="0"/>
          <w:numId w:val="41"/>
        </w:numPr>
        <w:ind w:hanging="357"/>
        <w:contextualSpacing/>
        <w:rPr>
          <w:rStyle w:val="Referenciaintensa"/>
        </w:rPr>
      </w:pPr>
      <w:r>
        <w:rPr>
          <w:rStyle w:val="Referenciaintensa"/>
        </w:rPr>
        <w:t>Comité local de extensión rural</w:t>
      </w:r>
    </w:p>
    <w:p w14:paraId="444F9028" w14:textId="34FE06B4" w:rsidR="00811E16" w:rsidRDefault="00811E16" w:rsidP="00811E16">
      <w:pPr>
        <w:pStyle w:val="TextocorridoprrafoAlpina"/>
        <w:contextualSpacing/>
        <w:rPr>
          <w:rStyle w:val="Referenciaintensa"/>
        </w:rPr>
      </w:pPr>
    </w:p>
    <w:p w14:paraId="145868EB" w14:textId="59238177" w:rsidR="00B6176E" w:rsidRDefault="00B6176E" w:rsidP="00B6176E">
      <w:pPr>
        <w:pStyle w:val="TextocorridoprrafoAlpina"/>
        <w:ind w:left="142" w:right="-460" w:firstLine="0"/>
        <w:rPr>
          <w:rStyle w:val="Referenciaintensa"/>
        </w:rPr>
      </w:pPr>
      <w:r>
        <w:rPr>
          <w:noProof/>
          <w:lang w:val="es-CO"/>
        </w:rPr>
        <w:lastRenderedPageBreak/>
        <w:drawing>
          <wp:inline distT="0" distB="0" distL="0" distR="0" wp14:anchorId="422A9B5B" wp14:editId="46DA669D">
            <wp:extent cx="3038475" cy="1601141"/>
            <wp:effectExtent l="0" t="0" r="0" b="0"/>
            <wp:docPr id="211112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2776" name="Imagen 2111127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8475" cy="1601141"/>
                    </a:xfrm>
                    <a:prstGeom prst="rect">
                      <a:avLst/>
                    </a:prstGeom>
                  </pic:spPr>
                </pic:pic>
              </a:graphicData>
            </a:graphic>
          </wp:inline>
        </w:drawing>
      </w:r>
    </w:p>
    <w:p w14:paraId="37C3C441" w14:textId="26F9F640" w:rsidR="0093071E" w:rsidRDefault="0093071E" w:rsidP="0093071E">
      <w:pPr>
        <w:pStyle w:val="SubttuloAlpina"/>
        <w:numPr>
          <w:ilvl w:val="3"/>
          <w:numId w:val="3"/>
        </w:numPr>
        <w:rPr>
          <w:lang w:val="es-ES_tradnl"/>
        </w:rPr>
      </w:pPr>
      <w:r>
        <w:rPr>
          <w:lang w:val="es-ES_tradnl"/>
        </w:rPr>
        <w:t>La dirección ejecutiva</w:t>
      </w:r>
    </w:p>
    <w:p w14:paraId="2FCF80EA" w14:textId="40226798" w:rsidR="00980F11" w:rsidRDefault="00980F11" w:rsidP="00980F11">
      <w:pPr>
        <w:pStyle w:val="TextocorridoprrafoAlpina"/>
        <w:rPr>
          <w:lang w:val="es-CO"/>
        </w:rPr>
      </w:pPr>
      <w:r w:rsidRPr="00980F11">
        <w:rPr>
          <w:lang w:val="es-CO"/>
        </w:rPr>
        <w:t xml:space="preserve">La dirección ejecutiva de la </w:t>
      </w:r>
      <w:r>
        <w:rPr>
          <w:lang w:val="es-CO"/>
        </w:rPr>
        <w:t>F</w:t>
      </w:r>
      <w:r w:rsidRPr="00980F11">
        <w:rPr>
          <w:lang w:val="es-CO"/>
        </w:rPr>
        <w:t>undación</w:t>
      </w:r>
      <w:r>
        <w:rPr>
          <w:lang w:val="es-CO"/>
        </w:rPr>
        <w:t xml:space="preserve"> Alpina es la responsable del direccionamiento estratégico de SER – </w:t>
      </w:r>
      <w:proofErr w:type="spellStart"/>
      <w:r>
        <w:rPr>
          <w:lang w:val="es-CO"/>
        </w:rPr>
        <w:t>Rassa</w:t>
      </w:r>
      <w:proofErr w:type="spellEnd"/>
      <w:r>
        <w:rPr>
          <w:lang w:val="es-CO"/>
        </w:rPr>
        <w:t xml:space="preserve">. En ese sentido sus funciones en el marco de </w:t>
      </w:r>
      <w:r w:rsidR="00BC1C00">
        <w:rPr>
          <w:lang w:val="es-CO"/>
        </w:rPr>
        <w:t>sistema de extensión rural son</w:t>
      </w:r>
      <w:r w:rsidR="002A5074">
        <w:rPr>
          <w:lang w:val="es-CO"/>
        </w:rPr>
        <w:t>:</w:t>
      </w:r>
    </w:p>
    <w:p w14:paraId="6A41E6A5" w14:textId="193A3AED" w:rsidR="002A5074" w:rsidRPr="002A5074" w:rsidRDefault="002A5074" w:rsidP="0068165B">
      <w:pPr>
        <w:pStyle w:val="TextocorridoprrafoAlpina"/>
        <w:numPr>
          <w:ilvl w:val="0"/>
          <w:numId w:val="43"/>
        </w:numPr>
        <w:ind w:hanging="357"/>
        <w:contextualSpacing/>
        <w:rPr>
          <w:lang w:val="es-CO"/>
        </w:rPr>
      </w:pPr>
      <w:r w:rsidRPr="002A5074">
        <w:rPr>
          <w:lang w:val="es-CO"/>
        </w:rPr>
        <w:t>Elabora</w:t>
      </w:r>
      <w:r w:rsidR="00DA0EFF">
        <w:rPr>
          <w:lang w:val="es-CO"/>
        </w:rPr>
        <w:t>r</w:t>
      </w:r>
      <w:r w:rsidRPr="002A5074">
        <w:rPr>
          <w:lang w:val="es-CO"/>
        </w:rPr>
        <w:t xml:space="preserve"> el </w:t>
      </w:r>
      <w:r w:rsidR="00DA0EFF">
        <w:rPr>
          <w:lang w:val="es-CO"/>
        </w:rPr>
        <w:t>p</w:t>
      </w:r>
      <w:r w:rsidRPr="002A5074">
        <w:rPr>
          <w:lang w:val="es-CO"/>
        </w:rPr>
        <w:t xml:space="preserve">lan </w:t>
      </w:r>
      <w:r w:rsidR="00DA0EFF">
        <w:rPr>
          <w:lang w:val="es-CO"/>
        </w:rPr>
        <w:t>e</w:t>
      </w:r>
      <w:r w:rsidRPr="002A5074">
        <w:rPr>
          <w:lang w:val="es-CO"/>
        </w:rPr>
        <w:t xml:space="preserve">stratégico </w:t>
      </w:r>
      <w:r w:rsidR="00DA0EFF">
        <w:rPr>
          <w:lang w:val="es-CO"/>
        </w:rPr>
        <w:t xml:space="preserve">y aprobar el plan operativo anual </w:t>
      </w:r>
      <w:r w:rsidRPr="002A5074">
        <w:rPr>
          <w:lang w:val="es-CO"/>
        </w:rPr>
        <w:t>del sistema de extensión rural</w:t>
      </w:r>
      <w:r w:rsidR="00DA0EFF">
        <w:rPr>
          <w:lang w:val="es-CO"/>
        </w:rPr>
        <w:t>, en estrecha relación con las directrices de la Fundación Alpina.</w:t>
      </w:r>
    </w:p>
    <w:p w14:paraId="7D3A430C" w14:textId="711D1261" w:rsidR="002A5074" w:rsidRPr="002A5074" w:rsidRDefault="002A5074" w:rsidP="0068165B">
      <w:pPr>
        <w:pStyle w:val="TextocorridoprrafoAlpina"/>
        <w:numPr>
          <w:ilvl w:val="0"/>
          <w:numId w:val="43"/>
        </w:numPr>
        <w:ind w:hanging="357"/>
        <w:contextualSpacing/>
        <w:rPr>
          <w:lang w:val="es-CO"/>
        </w:rPr>
      </w:pPr>
      <w:r w:rsidRPr="002A5074">
        <w:rPr>
          <w:lang w:val="es-CO"/>
        </w:rPr>
        <w:t>Defini</w:t>
      </w:r>
      <w:r w:rsidR="00DA0EFF">
        <w:rPr>
          <w:lang w:val="es-CO"/>
        </w:rPr>
        <w:t>r las</w:t>
      </w:r>
      <w:r w:rsidRPr="002A5074">
        <w:rPr>
          <w:lang w:val="es-CO"/>
        </w:rPr>
        <w:t xml:space="preserve"> </w:t>
      </w:r>
      <w:r w:rsidR="00DA0EFF">
        <w:rPr>
          <w:lang w:val="es-CO"/>
        </w:rPr>
        <w:t>p</w:t>
      </w:r>
      <w:r w:rsidRPr="002A5074">
        <w:rPr>
          <w:lang w:val="es-CO"/>
        </w:rPr>
        <w:t xml:space="preserve">olíticas y </w:t>
      </w:r>
      <w:r w:rsidR="00DA0EFF">
        <w:rPr>
          <w:lang w:val="es-CO"/>
        </w:rPr>
        <w:t>l</w:t>
      </w:r>
      <w:r w:rsidRPr="002A5074">
        <w:rPr>
          <w:lang w:val="es-CO"/>
        </w:rPr>
        <w:t>ineamientos: para la operación del sistema de extensión</w:t>
      </w:r>
      <w:r w:rsidR="00B35386">
        <w:rPr>
          <w:lang w:val="es-CO"/>
        </w:rPr>
        <w:t xml:space="preserve"> rural</w:t>
      </w:r>
      <w:r w:rsidRPr="002A5074">
        <w:rPr>
          <w:lang w:val="es-CO"/>
        </w:rPr>
        <w:t xml:space="preserve">. </w:t>
      </w:r>
    </w:p>
    <w:p w14:paraId="7F54D55E" w14:textId="77777777" w:rsidR="00B35386" w:rsidRDefault="002A5074" w:rsidP="0068165B">
      <w:pPr>
        <w:pStyle w:val="TextocorridoprrafoAlpina"/>
        <w:numPr>
          <w:ilvl w:val="0"/>
          <w:numId w:val="43"/>
        </w:numPr>
        <w:ind w:hanging="357"/>
        <w:contextualSpacing/>
        <w:rPr>
          <w:lang w:val="es-CO"/>
        </w:rPr>
      </w:pPr>
      <w:r w:rsidRPr="002A5074">
        <w:rPr>
          <w:lang w:val="es-CO"/>
        </w:rPr>
        <w:t>Supervis</w:t>
      </w:r>
      <w:r w:rsidR="00DA0EFF">
        <w:rPr>
          <w:lang w:val="es-CO"/>
        </w:rPr>
        <w:t xml:space="preserve">a </w:t>
      </w:r>
      <w:r w:rsidRPr="002A5074">
        <w:rPr>
          <w:lang w:val="es-CO"/>
        </w:rPr>
        <w:t xml:space="preserve">el </w:t>
      </w:r>
      <w:r w:rsidR="00DA0EFF">
        <w:rPr>
          <w:lang w:val="es-CO"/>
        </w:rPr>
        <w:t>d</w:t>
      </w:r>
      <w:r w:rsidRPr="002A5074">
        <w:rPr>
          <w:lang w:val="es-CO"/>
        </w:rPr>
        <w:t xml:space="preserve">esempeño del sistema de extensión. </w:t>
      </w:r>
    </w:p>
    <w:p w14:paraId="3F2B0DE8" w14:textId="77ABA8F2" w:rsidR="002A5074" w:rsidRPr="002A5074" w:rsidRDefault="00B35386" w:rsidP="0068165B">
      <w:pPr>
        <w:pStyle w:val="TextocorridoprrafoAlpina"/>
        <w:numPr>
          <w:ilvl w:val="0"/>
          <w:numId w:val="43"/>
        </w:numPr>
        <w:ind w:hanging="357"/>
        <w:contextualSpacing/>
        <w:rPr>
          <w:lang w:val="es-CO"/>
        </w:rPr>
      </w:pPr>
      <w:r>
        <w:rPr>
          <w:lang w:val="es-CO"/>
        </w:rPr>
        <w:t>T</w:t>
      </w:r>
      <w:r w:rsidR="002A5074" w:rsidRPr="002A5074">
        <w:rPr>
          <w:lang w:val="es-CO"/>
        </w:rPr>
        <w:t>omar medidas correctivas</w:t>
      </w:r>
      <w:r>
        <w:rPr>
          <w:lang w:val="es-CO"/>
        </w:rPr>
        <w:t xml:space="preserve">, </w:t>
      </w:r>
      <w:r w:rsidR="002A5074" w:rsidRPr="002A5074">
        <w:rPr>
          <w:lang w:val="es-CO"/>
        </w:rPr>
        <w:t>si es necesario</w:t>
      </w:r>
      <w:r>
        <w:rPr>
          <w:lang w:val="es-CO"/>
        </w:rPr>
        <w:t>,</w:t>
      </w:r>
      <w:r w:rsidR="002A5074" w:rsidRPr="002A5074">
        <w:rPr>
          <w:lang w:val="es-CO"/>
        </w:rPr>
        <w:t xml:space="preserve"> para mejorar los resultados</w:t>
      </w:r>
      <w:r>
        <w:rPr>
          <w:lang w:val="es-CO"/>
        </w:rPr>
        <w:t xml:space="preserve"> </w:t>
      </w:r>
      <w:r w:rsidRPr="002A5074">
        <w:rPr>
          <w:lang w:val="es-CO"/>
        </w:rPr>
        <w:t>sistema de extensión</w:t>
      </w:r>
      <w:r>
        <w:rPr>
          <w:lang w:val="es-CO"/>
        </w:rPr>
        <w:t xml:space="preserve"> rural</w:t>
      </w:r>
      <w:r>
        <w:rPr>
          <w:lang w:val="es-CO"/>
        </w:rPr>
        <w:t>.</w:t>
      </w:r>
    </w:p>
    <w:p w14:paraId="71C1625B" w14:textId="2571ACEB" w:rsidR="002A5074" w:rsidRPr="002A5074" w:rsidRDefault="002A5074" w:rsidP="0068165B">
      <w:pPr>
        <w:pStyle w:val="TextocorridoprrafoAlpina"/>
        <w:numPr>
          <w:ilvl w:val="0"/>
          <w:numId w:val="43"/>
        </w:numPr>
        <w:ind w:hanging="357"/>
        <w:contextualSpacing/>
        <w:rPr>
          <w:lang w:val="es-CO"/>
        </w:rPr>
      </w:pPr>
      <w:r w:rsidRPr="002A5074">
        <w:rPr>
          <w:lang w:val="es-CO"/>
        </w:rPr>
        <w:t>Gesti</w:t>
      </w:r>
      <w:r w:rsidR="00B35386">
        <w:rPr>
          <w:lang w:val="es-CO"/>
        </w:rPr>
        <w:t xml:space="preserve">onar </w:t>
      </w:r>
      <w:r w:rsidRPr="002A5074">
        <w:rPr>
          <w:lang w:val="es-CO"/>
        </w:rPr>
        <w:t>los recursos del sistema de extensión</w:t>
      </w:r>
      <w:r w:rsidR="00B35386">
        <w:rPr>
          <w:lang w:val="es-CO"/>
        </w:rPr>
        <w:t xml:space="preserve"> rural</w:t>
      </w:r>
      <w:r w:rsidRPr="002A5074">
        <w:rPr>
          <w:lang w:val="es-CO"/>
        </w:rPr>
        <w:t>, incluyendo el presupuesto, el personal, los equipos y otros recursos necesarios para su funcionamiento.</w:t>
      </w:r>
    </w:p>
    <w:p w14:paraId="14CC194F" w14:textId="168E0F2B" w:rsidR="00B35386" w:rsidRDefault="00B35386" w:rsidP="0068165B">
      <w:pPr>
        <w:pStyle w:val="TextocorridoprrafoAlpina"/>
        <w:numPr>
          <w:ilvl w:val="0"/>
          <w:numId w:val="43"/>
        </w:numPr>
        <w:ind w:hanging="357"/>
        <w:contextualSpacing/>
        <w:rPr>
          <w:lang w:val="es-CO"/>
        </w:rPr>
      </w:pPr>
      <w:r>
        <w:rPr>
          <w:lang w:val="es-CO"/>
        </w:rPr>
        <w:t xml:space="preserve">Aprobar </w:t>
      </w:r>
      <w:r w:rsidR="0068165B">
        <w:rPr>
          <w:lang w:val="es-CO"/>
        </w:rPr>
        <w:t xml:space="preserve">y presentar a la junta directiva de la Fundación Alpina </w:t>
      </w:r>
      <w:r>
        <w:rPr>
          <w:lang w:val="es-CO"/>
        </w:rPr>
        <w:t xml:space="preserve">los proyectos que se </w:t>
      </w:r>
      <w:r w:rsidR="0068165B">
        <w:rPr>
          <w:lang w:val="es-CO"/>
        </w:rPr>
        <w:t xml:space="preserve">desarrollarán utilizando la metodología del SER – </w:t>
      </w:r>
      <w:proofErr w:type="spellStart"/>
      <w:r w:rsidR="0068165B">
        <w:rPr>
          <w:lang w:val="es-CO"/>
        </w:rPr>
        <w:t>Rassa</w:t>
      </w:r>
      <w:proofErr w:type="spellEnd"/>
      <w:r w:rsidR="0068165B">
        <w:rPr>
          <w:lang w:val="es-CO"/>
        </w:rPr>
        <w:t>.</w:t>
      </w:r>
      <w:r>
        <w:rPr>
          <w:lang w:val="es-CO"/>
        </w:rPr>
        <w:t xml:space="preserve"> </w:t>
      </w:r>
    </w:p>
    <w:p w14:paraId="22E73E89" w14:textId="54043BC8" w:rsidR="002A5074" w:rsidRPr="002A5074" w:rsidRDefault="0068165B" w:rsidP="0068165B">
      <w:pPr>
        <w:pStyle w:val="TextocorridoprrafoAlpina"/>
        <w:numPr>
          <w:ilvl w:val="0"/>
          <w:numId w:val="43"/>
        </w:numPr>
        <w:ind w:hanging="357"/>
        <w:contextualSpacing/>
        <w:rPr>
          <w:lang w:val="es-CO"/>
        </w:rPr>
      </w:pPr>
      <w:r>
        <w:rPr>
          <w:lang w:val="es-CO"/>
        </w:rPr>
        <w:t>Fomentar y a</w:t>
      </w:r>
      <w:r w:rsidR="00B35386">
        <w:rPr>
          <w:lang w:val="es-CO"/>
        </w:rPr>
        <w:t xml:space="preserve">probar </w:t>
      </w:r>
      <w:r w:rsidR="00B35386">
        <w:rPr>
          <w:lang w:val="es-CO"/>
        </w:rPr>
        <w:t>a</w:t>
      </w:r>
      <w:r w:rsidR="002A5074" w:rsidRPr="002A5074">
        <w:rPr>
          <w:lang w:val="es-CO"/>
        </w:rPr>
        <w:t xml:space="preserve">lianzas con otras organizaciones y actores relevantes en el ámbito de la extensión rural. </w:t>
      </w:r>
    </w:p>
    <w:p w14:paraId="5C645C91" w14:textId="262E4300" w:rsidR="002A5074" w:rsidRPr="00980F11" w:rsidRDefault="002A5074" w:rsidP="0068165B">
      <w:pPr>
        <w:pStyle w:val="TextocorridoprrafoAlpina"/>
        <w:numPr>
          <w:ilvl w:val="0"/>
          <w:numId w:val="43"/>
        </w:numPr>
        <w:ind w:hanging="357"/>
        <w:contextualSpacing/>
        <w:rPr>
          <w:lang w:val="es-CO"/>
        </w:rPr>
      </w:pPr>
      <w:r w:rsidRPr="002A5074">
        <w:rPr>
          <w:lang w:val="es-CO"/>
        </w:rPr>
        <w:t>Rendi</w:t>
      </w:r>
      <w:r w:rsidR="0068165B">
        <w:rPr>
          <w:lang w:val="es-CO"/>
        </w:rPr>
        <w:t>r</w:t>
      </w:r>
      <w:r w:rsidRPr="002A5074">
        <w:rPr>
          <w:lang w:val="es-CO"/>
        </w:rPr>
        <w:t xml:space="preserve"> </w:t>
      </w:r>
      <w:r w:rsidR="0068165B">
        <w:rPr>
          <w:lang w:val="es-CO"/>
        </w:rPr>
        <w:t>c</w:t>
      </w:r>
      <w:r w:rsidRPr="002A5074">
        <w:rPr>
          <w:lang w:val="es-CO"/>
        </w:rPr>
        <w:t xml:space="preserve">uentas: </w:t>
      </w:r>
      <w:r w:rsidR="0068165B">
        <w:rPr>
          <w:lang w:val="es-CO"/>
        </w:rPr>
        <w:t>sobre la implementación</w:t>
      </w:r>
      <w:r w:rsidRPr="002A5074">
        <w:rPr>
          <w:lang w:val="es-CO"/>
        </w:rPr>
        <w:t xml:space="preserve"> del sistema de extensión </w:t>
      </w:r>
      <w:r w:rsidR="0068165B">
        <w:rPr>
          <w:lang w:val="es-CO"/>
        </w:rPr>
        <w:t xml:space="preserve">rural con todas las partes interesadas, incluidos las </w:t>
      </w:r>
      <w:r w:rsidR="0068165B">
        <w:rPr>
          <w:lang w:val="es-CO"/>
        </w:rPr>
        <w:t>comunidades y</w:t>
      </w:r>
      <w:r w:rsidRPr="002A5074">
        <w:rPr>
          <w:lang w:val="es-CO"/>
        </w:rPr>
        <w:t xml:space="preserve"> beneficiarios</w:t>
      </w:r>
      <w:r w:rsidR="0068165B">
        <w:rPr>
          <w:lang w:val="es-CO"/>
        </w:rPr>
        <w:t>(as)</w:t>
      </w:r>
      <w:r w:rsidRPr="002A5074">
        <w:rPr>
          <w:lang w:val="es-CO"/>
        </w:rPr>
        <w:t xml:space="preserve"> </w:t>
      </w:r>
      <w:r w:rsidR="0068165B">
        <w:rPr>
          <w:lang w:val="es-CO"/>
        </w:rPr>
        <w:t xml:space="preserve">del SER - </w:t>
      </w:r>
      <w:proofErr w:type="spellStart"/>
      <w:r w:rsidR="0068165B">
        <w:rPr>
          <w:lang w:val="es-CO"/>
        </w:rPr>
        <w:t>Rassa</w:t>
      </w:r>
      <w:proofErr w:type="spellEnd"/>
      <w:r w:rsidRPr="002A5074">
        <w:rPr>
          <w:lang w:val="es-CO"/>
        </w:rPr>
        <w:t>.</w:t>
      </w:r>
    </w:p>
    <w:p w14:paraId="3F080E54" w14:textId="2C79001B" w:rsidR="0093071E" w:rsidRDefault="0093071E" w:rsidP="0093071E">
      <w:pPr>
        <w:pStyle w:val="SubttuloAlpina"/>
        <w:numPr>
          <w:ilvl w:val="3"/>
          <w:numId w:val="3"/>
        </w:numPr>
        <w:rPr>
          <w:lang w:val="es-ES_tradnl"/>
        </w:rPr>
      </w:pPr>
      <w:r>
        <w:rPr>
          <w:lang w:val="es-ES_tradnl"/>
        </w:rPr>
        <w:t xml:space="preserve">La </w:t>
      </w:r>
      <w:r w:rsidRPr="0093071E">
        <w:rPr>
          <w:lang w:val="es-ES_tradnl"/>
        </w:rPr>
        <w:t>Coordinaci</w:t>
      </w:r>
      <w:r w:rsidRPr="0093071E">
        <w:rPr>
          <w:lang w:val="es-ES_tradnl"/>
        </w:rPr>
        <w:t>ó</w:t>
      </w:r>
      <w:r w:rsidRPr="0093071E">
        <w:rPr>
          <w:lang w:val="es-ES_tradnl"/>
        </w:rPr>
        <w:t xml:space="preserve">n de </w:t>
      </w:r>
      <w:r>
        <w:rPr>
          <w:lang w:val="es-ES_tradnl"/>
        </w:rPr>
        <w:t>G</w:t>
      </w:r>
      <w:r w:rsidRPr="0093071E">
        <w:rPr>
          <w:lang w:val="es-ES_tradnl"/>
        </w:rPr>
        <w:t>esti</w:t>
      </w:r>
      <w:r>
        <w:rPr>
          <w:lang w:val="es-ES_tradnl"/>
        </w:rPr>
        <w:t>ó</w:t>
      </w:r>
      <w:r w:rsidRPr="0093071E">
        <w:rPr>
          <w:lang w:val="es-ES_tradnl"/>
        </w:rPr>
        <w:t xml:space="preserve">n del </w:t>
      </w:r>
      <w:r>
        <w:rPr>
          <w:lang w:val="es-ES_tradnl"/>
        </w:rPr>
        <w:t>C</w:t>
      </w:r>
      <w:r w:rsidRPr="0093071E">
        <w:rPr>
          <w:lang w:val="es-ES_tradnl"/>
        </w:rPr>
        <w:t>onocimiento</w:t>
      </w:r>
    </w:p>
    <w:p w14:paraId="1C890561" w14:textId="77777777" w:rsidR="00992431" w:rsidRDefault="00992431" w:rsidP="00992431">
      <w:pPr>
        <w:pStyle w:val="TextocorridoprrafoAlpina"/>
        <w:numPr>
          <w:ilvl w:val="0"/>
          <w:numId w:val="45"/>
        </w:numPr>
        <w:contextualSpacing/>
        <w:rPr>
          <w:lang w:val="es-CO"/>
        </w:rPr>
      </w:pPr>
      <w:r w:rsidRPr="00B930F2">
        <w:rPr>
          <w:lang w:val="es-CO"/>
        </w:rPr>
        <w:t>Recopila</w:t>
      </w:r>
      <w:r>
        <w:rPr>
          <w:lang w:val="es-CO"/>
        </w:rPr>
        <w:t>r</w:t>
      </w:r>
      <w:r w:rsidRPr="00B930F2">
        <w:rPr>
          <w:lang w:val="es-CO"/>
        </w:rPr>
        <w:t xml:space="preserve"> y sistematiza</w:t>
      </w:r>
      <w:r>
        <w:rPr>
          <w:lang w:val="es-CO"/>
        </w:rPr>
        <w:t>r</w:t>
      </w:r>
      <w:r w:rsidRPr="00B930F2">
        <w:rPr>
          <w:lang w:val="es-CO"/>
        </w:rPr>
        <w:t xml:space="preserve"> </w:t>
      </w:r>
      <w:r>
        <w:rPr>
          <w:lang w:val="es-CO"/>
        </w:rPr>
        <w:t>y disponer la</w:t>
      </w:r>
      <w:r w:rsidRPr="00B930F2">
        <w:rPr>
          <w:lang w:val="es-CO"/>
        </w:rPr>
        <w:t xml:space="preserve"> información relacionad</w:t>
      </w:r>
      <w:r>
        <w:rPr>
          <w:lang w:val="es-CO"/>
        </w:rPr>
        <w:t>a</w:t>
      </w:r>
      <w:r w:rsidRPr="00B930F2">
        <w:rPr>
          <w:lang w:val="es-CO"/>
        </w:rPr>
        <w:t xml:space="preserve"> con las </w:t>
      </w:r>
      <w:r>
        <w:rPr>
          <w:lang w:val="es-CO"/>
        </w:rPr>
        <w:t xml:space="preserve">el sistema de </w:t>
      </w:r>
      <w:r w:rsidRPr="00B930F2">
        <w:rPr>
          <w:lang w:val="es-CO"/>
        </w:rPr>
        <w:t>extensión</w:t>
      </w:r>
      <w:r>
        <w:rPr>
          <w:lang w:val="es-CO"/>
        </w:rPr>
        <w:t xml:space="preserve"> rural</w:t>
      </w:r>
      <w:r w:rsidRPr="00B930F2">
        <w:rPr>
          <w:lang w:val="es-CO"/>
        </w:rPr>
        <w:t>,</w:t>
      </w:r>
      <w:r>
        <w:rPr>
          <w:lang w:val="es-CO"/>
        </w:rPr>
        <w:t xml:space="preserve"> así como otros temas relacionados:</w:t>
      </w:r>
      <w:r w:rsidRPr="00B930F2">
        <w:rPr>
          <w:lang w:val="es-CO"/>
        </w:rPr>
        <w:t xml:space="preserve"> tendencias agrícolas, buenas prácticas, investigaciones científicas </w:t>
      </w:r>
      <w:r>
        <w:rPr>
          <w:lang w:val="es-CO"/>
        </w:rPr>
        <w:t>etc</w:t>
      </w:r>
      <w:r w:rsidRPr="00B930F2">
        <w:rPr>
          <w:lang w:val="es-CO"/>
        </w:rPr>
        <w:t>.</w:t>
      </w:r>
    </w:p>
    <w:p w14:paraId="4FA01B0D" w14:textId="77777777" w:rsidR="00992431" w:rsidRDefault="00992431" w:rsidP="00992431">
      <w:pPr>
        <w:pStyle w:val="TextocorridoprrafoAlpina"/>
        <w:numPr>
          <w:ilvl w:val="0"/>
          <w:numId w:val="45"/>
        </w:numPr>
        <w:ind w:hanging="357"/>
        <w:contextualSpacing/>
        <w:rPr>
          <w:lang w:val="es-CO"/>
        </w:rPr>
      </w:pPr>
      <w:r>
        <w:rPr>
          <w:lang w:val="es-CO"/>
        </w:rPr>
        <w:t xml:space="preserve">Realizar análisis de la información recolectada por el SER – </w:t>
      </w:r>
      <w:proofErr w:type="spellStart"/>
      <w:r>
        <w:rPr>
          <w:lang w:val="es-CO"/>
        </w:rPr>
        <w:t>Rassa</w:t>
      </w:r>
      <w:proofErr w:type="spellEnd"/>
      <w:r>
        <w:rPr>
          <w:lang w:val="es-CO"/>
        </w:rPr>
        <w:t xml:space="preserve"> incluyendo la identificación de </w:t>
      </w:r>
      <w:r w:rsidRPr="003C7CB6">
        <w:rPr>
          <w:lang w:val="es-CO"/>
        </w:rPr>
        <w:t>las mejores prácticas, lecciones aprendidas y oportunidades de mejora</w:t>
      </w:r>
    </w:p>
    <w:p w14:paraId="4C3AA022" w14:textId="77777777" w:rsidR="00992431" w:rsidRPr="003C7CB6" w:rsidRDefault="00992431" w:rsidP="00992431">
      <w:pPr>
        <w:pStyle w:val="TextocorridoprrafoAlpina"/>
        <w:numPr>
          <w:ilvl w:val="0"/>
          <w:numId w:val="45"/>
        </w:numPr>
        <w:ind w:hanging="357"/>
        <w:contextualSpacing/>
        <w:rPr>
          <w:lang w:val="es-CO"/>
        </w:rPr>
      </w:pPr>
      <w:r w:rsidRPr="003C7CB6">
        <w:rPr>
          <w:lang w:val="es-CO"/>
        </w:rPr>
        <w:t>Establecer y mantener actualizada toda la información recopilada y sistematizada de forma  accesible a los extensionistas y otros actores del sistema, de forma que se facilite el intercambio de información y el aprendizaje conjunto.</w:t>
      </w:r>
    </w:p>
    <w:p w14:paraId="001E0D1A" w14:textId="77777777" w:rsidR="00992431" w:rsidRDefault="00992431" w:rsidP="00992431">
      <w:pPr>
        <w:pStyle w:val="TextocorridoprrafoAlpina"/>
        <w:numPr>
          <w:ilvl w:val="0"/>
          <w:numId w:val="45"/>
        </w:numPr>
        <w:ind w:hanging="357"/>
        <w:contextualSpacing/>
        <w:rPr>
          <w:lang w:val="es-CO"/>
        </w:rPr>
      </w:pPr>
      <w:r>
        <w:rPr>
          <w:lang w:val="es-CO"/>
        </w:rPr>
        <w:t xml:space="preserve">Apoyar los procesos de formación y capacitación tanto de los extensionistas – facilitadores como de otros actores clave para el SER – </w:t>
      </w:r>
      <w:proofErr w:type="spellStart"/>
      <w:r>
        <w:rPr>
          <w:lang w:val="es-CO"/>
        </w:rPr>
        <w:t>Rassa</w:t>
      </w:r>
      <w:proofErr w:type="spellEnd"/>
      <w:r>
        <w:rPr>
          <w:lang w:val="es-CO"/>
        </w:rPr>
        <w:t xml:space="preserve">. Esto implica apoyar a la Coordinación Técnica en el desarrollo de </w:t>
      </w:r>
      <w:r w:rsidRPr="00B70B01">
        <w:rPr>
          <w:lang w:val="es-CO"/>
        </w:rPr>
        <w:t>guías técnicas, manuales, videos instructivos y otros recursos para fortalecer las capacidades de los extensionistas</w:t>
      </w:r>
      <w:r>
        <w:rPr>
          <w:lang w:val="es-CO"/>
        </w:rPr>
        <w:t xml:space="preserve"> </w:t>
      </w:r>
    </w:p>
    <w:p w14:paraId="1BE93C45" w14:textId="77777777" w:rsidR="00992431" w:rsidRDefault="00992431" w:rsidP="00992431">
      <w:pPr>
        <w:pStyle w:val="TextocorridoprrafoAlpina"/>
        <w:numPr>
          <w:ilvl w:val="0"/>
          <w:numId w:val="45"/>
        </w:numPr>
        <w:ind w:hanging="357"/>
        <w:contextualSpacing/>
        <w:rPr>
          <w:lang w:val="es-CO"/>
        </w:rPr>
      </w:pPr>
      <w:r w:rsidRPr="00B930F2">
        <w:rPr>
          <w:lang w:val="es-CO"/>
        </w:rPr>
        <w:t xml:space="preserve">Promover la </w:t>
      </w:r>
      <w:r>
        <w:rPr>
          <w:lang w:val="es-CO"/>
        </w:rPr>
        <w:t xml:space="preserve">innovación y la </w:t>
      </w:r>
      <w:r w:rsidRPr="00B930F2">
        <w:rPr>
          <w:lang w:val="es-CO"/>
        </w:rPr>
        <w:t>adopción de nuevas tecnologías y enfoques de trabajo que puedan mejorar la productividad y sostenibilidad de las prácticas agr</w:t>
      </w:r>
      <w:r>
        <w:rPr>
          <w:lang w:val="es-CO"/>
        </w:rPr>
        <w:t>oecológicas.</w:t>
      </w:r>
    </w:p>
    <w:p w14:paraId="5DB9E1C8" w14:textId="77777777" w:rsidR="00992431" w:rsidRDefault="00992431" w:rsidP="00992431">
      <w:pPr>
        <w:pStyle w:val="TextocorridoprrafoAlpina"/>
        <w:numPr>
          <w:ilvl w:val="0"/>
          <w:numId w:val="45"/>
        </w:numPr>
        <w:ind w:hanging="357"/>
        <w:contextualSpacing/>
        <w:rPr>
          <w:lang w:val="es-CO"/>
        </w:rPr>
      </w:pPr>
      <w:r>
        <w:rPr>
          <w:lang w:val="es-CO"/>
        </w:rPr>
        <w:t>D</w:t>
      </w:r>
      <w:r w:rsidRPr="007E3A88">
        <w:rPr>
          <w:lang w:val="es-CO"/>
        </w:rPr>
        <w:t>ifundir el conocimiento y las buenas prácticas identificadas tanto dentro del sistema de extensión</w:t>
      </w:r>
      <w:r>
        <w:rPr>
          <w:lang w:val="es-CO"/>
        </w:rPr>
        <w:t xml:space="preserve"> rural</w:t>
      </w:r>
      <w:r w:rsidRPr="007E3A88">
        <w:rPr>
          <w:lang w:val="es-CO"/>
        </w:rPr>
        <w:t xml:space="preserve"> como hacia las comunidades rurales y otros</w:t>
      </w:r>
      <w:r>
        <w:rPr>
          <w:lang w:val="es-CO"/>
        </w:rPr>
        <w:t xml:space="preserve"> actores</w:t>
      </w:r>
      <w:r w:rsidRPr="007E3A88">
        <w:rPr>
          <w:lang w:val="es-CO"/>
        </w:rPr>
        <w:t xml:space="preserve"> interesados.</w:t>
      </w:r>
    </w:p>
    <w:p w14:paraId="3F179F28" w14:textId="77777777" w:rsidR="00992431" w:rsidRPr="00B930F2" w:rsidRDefault="00992431" w:rsidP="00992431">
      <w:pPr>
        <w:pStyle w:val="TextocorridoprrafoAlpina"/>
        <w:numPr>
          <w:ilvl w:val="0"/>
          <w:numId w:val="45"/>
        </w:numPr>
        <w:ind w:hanging="357"/>
        <w:contextualSpacing/>
        <w:rPr>
          <w:lang w:val="es-CO"/>
        </w:rPr>
      </w:pPr>
      <w:r>
        <w:rPr>
          <w:lang w:val="es-CO"/>
        </w:rPr>
        <w:lastRenderedPageBreak/>
        <w:t xml:space="preserve">Apoyar la evaluación del SER – </w:t>
      </w:r>
      <w:proofErr w:type="spellStart"/>
      <w:r>
        <w:rPr>
          <w:lang w:val="es-CO"/>
        </w:rPr>
        <w:t>Rassa</w:t>
      </w:r>
      <w:proofErr w:type="spellEnd"/>
      <w:r>
        <w:rPr>
          <w:lang w:val="es-CO"/>
        </w:rPr>
        <w:t xml:space="preserve"> y recomendar acciones de mejora a partir de las evaluaciones.</w:t>
      </w:r>
    </w:p>
    <w:p w14:paraId="0CB73340" w14:textId="599D30B4" w:rsidR="0093071E" w:rsidRDefault="0093071E" w:rsidP="0093071E">
      <w:pPr>
        <w:pStyle w:val="SubttuloAlpina"/>
        <w:numPr>
          <w:ilvl w:val="3"/>
          <w:numId w:val="3"/>
        </w:numPr>
        <w:rPr>
          <w:lang w:val="es-ES_tradnl"/>
        </w:rPr>
      </w:pPr>
      <w:r w:rsidRPr="0093071E">
        <w:rPr>
          <w:lang w:val="es-ES_tradnl"/>
        </w:rPr>
        <w:t>Coordinaci</w:t>
      </w:r>
      <w:r>
        <w:rPr>
          <w:lang w:val="es-ES_tradnl"/>
        </w:rPr>
        <w:t>ó</w:t>
      </w:r>
      <w:r w:rsidRPr="0093071E">
        <w:rPr>
          <w:lang w:val="es-ES_tradnl"/>
        </w:rPr>
        <w:t xml:space="preserve">n de </w:t>
      </w:r>
      <w:r>
        <w:rPr>
          <w:lang w:val="es-ES_tradnl"/>
        </w:rPr>
        <w:t>A</w:t>
      </w:r>
      <w:r w:rsidRPr="0093071E">
        <w:rPr>
          <w:lang w:val="es-ES_tradnl"/>
        </w:rPr>
        <w:t>lianzas</w:t>
      </w:r>
    </w:p>
    <w:p w14:paraId="6A969AEB" w14:textId="71EB318E" w:rsidR="009208A5" w:rsidRPr="009208A5" w:rsidRDefault="009208A5" w:rsidP="008E03D9">
      <w:pPr>
        <w:pStyle w:val="TextocorridoprrafoAlpina"/>
        <w:numPr>
          <w:ilvl w:val="0"/>
          <w:numId w:val="49"/>
        </w:numPr>
        <w:contextualSpacing/>
        <w:rPr>
          <w:lang w:val="es-CO"/>
        </w:rPr>
      </w:pPr>
      <w:r>
        <w:rPr>
          <w:lang w:val="es-CO"/>
        </w:rPr>
        <w:t>I</w:t>
      </w:r>
      <w:r w:rsidRPr="009208A5">
        <w:rPr>
          <w:lang w:val="es-CO"/>
        </w:rPr>
        <w:t xml:space="preserve">dentificar </w:t>
      </w:r>
      <w:r>
        <w:rPr>
          <w:lang w:val="es-CO"/>
        </w:rPr>
        <w:t xml:space="preserve">aliados </w:t>
      </w:r>
      <w:r w:rsidRPr="009208A5">
        <w:rPr>
          <w:lang w:val="es-CO"/>
        </w:rPr>
        <w:t xml:space="preserve"> </w:t>
      </w:r>
      <w:r>
        <w:rPr>
          <w:lang w:val="es-CO"/>
        </w:rPr>
        <w:t>que</w:t>
      </w:r>
      <w:r w:rsidRPr="009208A5">
        <w:rPr>
          <w:lang w:val="es-CO"/>
        </w:rPr>
        <w:t xml:space="preserve"> se complementen con las metas y objetivos del sistema de extensión rural.</w:t>
      </w:r>
    </w:p>
    <w:p w14:paraId="65B0D369" w14:textId="03F68648" w:rsidR="003E335C" w:rsidRDefault="003E335C" w:rsidP="00806BC4">
      <w:pPr>
        <w:pStyle w:val="TextocorridoprrafoAlpina"/>
        <w:numPr>
          <w:ilvl w:val="0"/>
          <w:numId w:val="49"/>
        </w:numPr>
        <w:contextualSpacing/>
        <w:rPr>
          <w:lang w:val="es-CO"/>
        </w:rPr>
      </w:pPr>
      <w:r w:rsidRPr="00806BC4">
        <w:rPr>
          <w:lang w:val="es-CO"/>
        </w:rPr>
        <w:t>E</w:t>
      </w:r>
      <w:r w:rsidR="008E03D9" w:rsidRPr="00806BC4">
        <w:rPr>
          <w:lang w:val="es-CO"/>
        </w:rPr>
        <w:t>stablecer alianzas y acuerdos de colaboración con los socios identificados</w:t>
      </w:r>
      <w:r w:rsidRPr="00806BC4">
        <w:rPr>
          <w:lang w:val="es-CO"/>
        </w:rPr>
        <w:t>.</w:t>
      </w:r>
    </w:p>
    <w:p w14:paraId="0731401A" w14:textId="750D68E3" w:rsidR="00992431" w:rsidRPr="003E335C" w:rsidRDefault="003E335C" w:rsidP="00806BC4">
      <w:pPr>
        <w:pStyle w:val="TextocorridoprrafoAlpina"/>
        <w:numPr>
          <w:ilvl w:val="0"/>
          <w:numId w:val="49"/>
        </w:numPr>
        <w:contextualSpacing/>
        <w:rPr>
          <w:lang w:val="es-CO"/>
        </w:rPr>
      </w:pPr>
      <w:r w:rsidRPr="00806BC4">
        <w:rPr>
          <w:lang w:val="es-CO"/>
        </w:rPr>
        <w:t>F</w:t>
      </w:r>
      <w:r w:rsidRPr="00806BC4">
        <w:rPr>
          <w:lang w:val="es-CO"/>
        </w:rPr>
        <w:t>omentar la cooperación y el trabajo conjunto entre las diferentes instituciones y actores involucrados en el campo de la extensión rural, buscando sinergias y oportunidades para una acción coordinada y efectiva.</w:t>
      </w:r>
    </w:p>
    <w:p w14:paraId="05EF8095" w14:textId="698C178F" w:rsidR="003E335C" w:rsidRPr="00E2428D" w:rsidRDefault="00806BC4" w:rsidP="00806BC4">
      <w:pPr>
        <w:pStyle w:val="TextocorridoprrafoAlpina"/>
        <w:numPr>
          <w:ilvl w:val="0"/>
          <w:numId w:val="49"/>
        </w:numPr>
        <w:contextualSpacing/>
        <w:rPr>
          <w:lang w:val="es-ES_tradnl"/>
        </w:rPr>
      </w:pPr>
      <w:r w:rsidRPr="00E2428D">
        <w:rPr>
          <w:lang w:val="es-ES_tradnl"/>
        </w:rPr>
        <w:t>P</w:t>
      </w:r>
      <w:r w:rsidRPr="00E2428D">
        <w:rPr>
          <w:lang w:val="es-ES_tradnl"/>
        </w:rPr>
        <w:t>romover el intercambio de conocimientos y buenas prácticas entre los socios, facilitando la transferencia de tecnologías y enfoques exitosos de unos a otros.</w:t>
      </w:r>
    </w:p>
    <w:p w14:paraId="6B35E20F" w14:textId="4BDA036C" w:rsidR="0093071E" w:rsidRDefault="0093071E" w:rsidP="0093071E">
      <w:pPr>
        <w:pStyle w:val="SubttuloAlpina"/>
        <w:numPr>
          <w:ilvl w:val="3"/>
          <w:numId w:val="3"/>
        </w:numPr>
        <w:rPr>
          <w:lang w:val="es-ES_tradnl"/>
        </w:rPr>
      </w:pPr>
      <w:r w:rsidRPr="0093071E">
        <w:rPr>
          <w:lang w:val="es-ES_tradnl"/>
        </w:rPr>
        <w:t>Coordinaci</w:t>
      </w:r>
      <w:r>
        <w:rPr>
          <w:lang w:val="es-ES_tradnl"/>
        </w:rPr>
        <w:t>ó</w:t>
      </w:r>
      <w:r w:rsidRPr="0093071E">
        <w:rPr>
          <w:lang w:val="es-ES_tradnl"/>
        </w:rPr>
        <w:t xml:space="preserve">n </w:t>
      </w:r>
      <w:r>
        <w:rPr>
          <w:lang w:val="es-ES_tradnl"/>
        </w:rPr>
        <w:t>A</w:t>
      </w:r>
      <w:r w:rsidRPr="0093071E">
        <w:rPr>
          <w:lang w:val="es-ES_tradnl"/>
        </w:rPr>
        <w:t xml:space="preserve">dministrativa y </w:t>
      </w:r>
      <w:r>
        <w:rPr>
          <w:lang w:val="es-ES_tradnl"/>
        </w:rPr>
        <w:t>F</w:t>
      </w:r>
      <w:r w:rsidRPr="0093071E">
        <w:rPr>
          <w:lang w:val="es-ES_tradnl"/>
        </w:rPr>
        <w:t>inanciera</w:t>
      </w:r>
    </w:p>
    <w:p w14:paraId="4FE811A1" w14:textId="7AD05D61" w:rsidR="00C63CED" w:rsidRDefault="0088672B" w:rsidP="0088672B">
      <w:pPr>
        <w:pStyle w:val="TextocorridoprrafoAlpina"/>
        <w:numPr>
          <w:ilvl w:val="0"/>
          <w:numId w:val="50"/>
        </w:numPr>
        <w:contextualSpacing/>
        <w:rPr>
          <w:lang w:val="es-ES_tradnl"/>
        </w:rPr>
      </w:pPr>
      <w:r>
        <w:rPr>
          <w:lang w:val="es-ES_tradnl"/>
        </w:rPr>
        <w:t>C</w:t>
      </w:r>
      <w:r w:rsidR="00B05110" w:rsidRPr="0088672B">
        <w:rPr>
          <w:lang w:val="es-ES_tradnl"/>
        </w:rPr>
        <w:t>ontrata</w:t>
      </w:r>
      <w:r>
        <w:rPr>
          <w:lang w:val="es-ES_tradnl"/>
        </w:rPr>
        <w:t>r</w:t>
      </w:r>
      <w:r w:rsidR="00B05110" w:rsidRPr="0088672B">
        <w:rPr>
          <w:lang w:val="es-ES_tradnl"/>
        </w:rPr>
        <w:t xml:space="preserve"> y gesti</w:t>
      </w:r>
      <w:r w:rsidR="001D5B3F">
        <w:rPr>
          <w:lang w:val="es-ES_tradnl"/>
        </w:rPr>
        <w:t xml:space="preserve">onar el equipo </w:t>
      </w:r>
      <w:r w:rsidR="00754D01">
        <w:rPr>
          <w:lang w:val="es-ES_tradnl"/>
        </w:rPr>
        <w:t>de extensionistas - facilitadores</w:t>
      </w:r>
      <w:r w:rsidR="00B05110" w:rsidRPr="0088672B">
        <w:rPr>
          <w:lang w:val="es-ES_tradnl"/>
        </w:rPr>
        <w:t xml:space="preserve">. </w:t>
      </w:r>
    </w:p>
    <w:p w14:paraId="2DD68052" w14:textId="66F22AED" w:rsidR="00754D01" w:rsidRPr="0088672B" w:rsidRDefault="005C6C03" w:rsidP="0088672B">
      <w:pPr>
        <w:pStyle w:val="TextocorridoprrafoAlpina"/>
        <w:numPr>
          <w:ilvl w:val="0"/>
          <w:numId w:val="50"/>
        </w:numPr>
        <w:contextualSpacing/>
        <w:rPr>
          <w:lang w:val="es-ES_tradnl"/>
        </w:rPr>
      </w:pPr>
      <w:r>
        <w:rPr>
          <w:lang w:val="es-ES_tradnl"/>
        </w:rPr>
        <w:t>S</w:t>
      </w:r>
      <w:r w:rsidRPr="005C6C03">
        <w:rPr>
          <w:lang w:val="es-ES_tradnl"/>
        </w:rPr>
        <w:t>elecci</w:t>
      </w:r>
      <w:r>
        <w:rPr>
          <w:lang w:val="es-ES_tradnl"/>
        </w:rPr>
        <w:t xml:space="preserve">onar </w:t>
      </w:r>
      <w:r w:rsidRPr="005C6C03">
        <w:rPr>
          <w:lang w:val="es-ES_tradnl"/>
        </w:rPr>
        <w:t>y contrata</w:t>
      </w:r>
      <w:r w:rsidR="00603DFE">
        <w:rPr>
          <w:lang w:val="es-ES_tradnl"/>
        </w:rPr>
        <w:t>r los</w:t>
      </w:r>
      <w:r w:rsidRPr="005C6C03">
        <w:rPr>
          <w:lang w:val="es-ES_tradnl"/>
        </w:rPr>
        <w:t xml:space="preserve"> proveedores externos, que brinden servicios al sistema de extensión</w:t>
      </w:r>
      <w:r w:rsidR="00603DFE">
        <w:rPr>
          <w:lang w:val="es-ES_tradnl"/>
        </w:rPr>
        <w:t xml:space="preserve"> rural.</w:t>
      </w:r>
    </w:p>
    <w:p w14:paraId="331A7ABE" w14:textId="5EC708D0" w:rsidR="0093071E" w:rsidRPr="0093071E" w:rsidRDefault="0093071E" w:rsidP="0093071E">
      <w:pPr>
        <w:pStyle w:val="SubttuloAlpina"/>
        <w:numPr>
          <w:ilvl w:val="3"/>
          <w:numId w:val="3"/>
        </w:numPr>
        <w:rPr>
          <w:lang w:val="es-ES_tradnl"/>
        </w:rPr>
      </w:pPr>
      <w:r w:rsidRPr="0093071E">
        <w:rPr>
          <w:lang w:val="es-ES_tradnl"/>
        </w:rPr>
        <w:t>Coordinaci</w:t>
      </w:r>
      <w:r>
        <w:rPr>
          <w:lang w:val="es-ES_tradnl"/>
        </w:rPr>
        <w:t>ó</w:t>
      </w:r>
      <w:r w:rsidRPr="0093071E">
        <w:rPr>
          <w:lang w:val="es-ES_tradnl"/>
        </w:rPr>
        <w:t xml:space="preserve">n </w:t>
      </w:r>
      <w:r>
        <w:rPr>
          <w:lang w:val="es-ES_tradnl"/>
        </w:rPr>
        <w:t>Té</w:t>
      </w:r>
      <w:r w:rsidRPr="0093071E">
        <w:rPr>
          <w:lang w:val="es-ES_tradnl"/>
        </w:rPr>
        <w:t>cnica Nacional</w:t>
      </w:r>
      <w:r w:rsidRPr="0093071E">
        <w:rPr>
          <w:lang w:val="es-ES_tradnl"/>
        </w:rPr>
        <w:t xml:space="preserve"> </w:t>
      </w:r>
      <w:r w:rsidRPr="0093071E">
        <w:rPr>
          <w:lang w:val="es-ES_tradnl"/>
        </w:rPr>
        <w:t>de alianzas,</w:t>
      </w:r>
    </w:p>
    <w:p w14:paraId="19E396C7" w14:textId="2596FD76" w:rsidR="0093071E" w:rsidRPr="0093071E" w:rsidRDefault="0093071E" w:rsidP="00980F11">
      <w:pPr>
        <w:pStyle w:val="SubttuloAlpina"/>
        <w:numPr>
          <w:ilvl w:val="3"/>
          <w:numId w:val="3"/>
        </w:numPr>
        <w:rPr>
          <w:lang w:val="es-ES_tradnl"/>
        </w:rPr>
      </w:pPr>
      <w:r w:rsidRPr="0093071E">
        <w:rPr>
          <w:lang w:val="es-ES_tradnl"/>
        </w:rPr>
        <w:t>Coordinaci</w:t>
      </w:r>
      <w:r>
        <w:rPr>
          <w:lang w:val="es-ES_tradnl"/>
        </w:rPr>
        <w:t>ó</w:t>
      </w:r>
      <w:r w:rsidRPr="0093071E">
        <w:rPr>
          <w:lang w:val="es-ES_tradnl"/>
        </w:rPr>
        <w:t xml:space="preserve">n </w:t>
      </w:r>
      <w:r w:rsidR="00980F11">
        <w:rPr>
          <w:lang w:val="es-ES_tradnl"/>
        </w:rPr>
        <w:t>temática</w:t>
      </w:r>
      <w:r w:rsidRPr="0093071E">
        <w:rPr>
          <w:lang w:val="es-ES_tradnl"/>
        </w:rPr>
        <w:t>,</w:t>
      </w:r>
    </w:p>
    <w:p w14:paraId="75B538D6" w14:textId="232C9C2C" w:rsidR="0093071E" w:rsidRDefault="0093071E" w:rsidP="00980F11">
      <w:pPr>
        <w:pStyle w:val="SubttuloAlpina"/>
        <w:numPr>
          <w:ilvl w:val="3"/>
          <w:numId w:val="3"/>
        </w:numPr>
        <w:rPr>
          <w:lang w:val="es-ES_tradnl"/>
        </w:rPr>
      </w:pPr>
      <w:r w:rsidRPr="0093071E">
        <w:rPr>
          <w:lang w:val="es-ES_tradnl"/>
        </w:rPr>
        <w:t>Coordinaci</w:t>
      </w:r>
      <w:r>
        <w:rPr>
          <w:lang w:val="es-ES_tradnl"/>
        </w:rPr>
        <w:t>ó</w:t>
      </w:r>
      <w:r w:rsidRPr="0093071E">
        <w:rPr>
          <w:lang w:val="es-ES_tradnl"/>
        </w:rPr>
        <w:t xml:space="preserve">n </w:t>
      </w:r>
      <w:r w:rsidR="00980F11">
        <w:rPr>
          <w:lang w:val="es-ES_tradnl"/>
        </w:rPr>
        <w:t>de Proyectos</w:t>
      </w:r>
    </w:p>
    <w:p w14:paraId="44158642" w14:textId="288A9415" w:rsidR="00980F11" w:rsidRDefault="00980F11" w:rsidP="00980F11">
      <w:pPr>
        <w:pStyle w:val="SubttuloAlpina"/>
        <w:numPr>
          <w:ilvl w:val="3"/>
          <w:numId w:val="3"/>
        </w:numPr>
        <w:rPr>
          <w:lang w:val="es-ES_tradnl"/>
        </w:rPr>
      </w:pPr>
      <w:r w:rsidRPr="00980F11">
        <w:rPr>
          <w:lang w:val="es-ES_tradnl"/>
        </w:rPr>
        <w:t>Asesores temáticos</w:t>
      </w:r>
    </w:p>
    <w:p w14:paraId="0AF9B467" w14:textId="3103FD4A" w:rsidR="00980F11" w:rsidRDefault="00980F11" w:rsidP="00980F11">
      <w:pPr>
        <w:pStyle w:val="SubttuloAlpina"/>
        <w:numPr>
          <w:ilvl w:val="3"/>
          <w:numId w:val="3"/>
        </w:numPr>
        <w:rPr>
          <w:lang w:val="es-ES_tradnl"/>
        </w:rPr>
      </w:pPr>
      <w:r>
        <w:rPr>
          <w:lang w:val="es-ES_tradnl"/>
        </w:rPr>
        <w:t>Extensionistas – facilitadores</w:t>
      </w:r>
    </w:p>
    <w:p w14:paraId="74A56993" w14:textId="1D747FCC" w:rsidR="00980F11" w:rsidRPr="00980F11" w:rsidRDefault="00980F11" w:rsidP="00980F11">
      <w:pPr>
        <w:pStyle w:val="SubttuloAlpina"/>
        <w:numPr>
          <w:ilvl w:val="3"/>
          <w:numId w:val="3"/>
        </w:numPr>
        <w:rPr>
          <w:lang w:val="es-ES_tradnl"/>
        </w:rPr>
      </w:pPr>
      <w:r w:rsidRPr="00980F11">
        <w:rPr>
          <w:lang w:val="es-ES_tradnl"/>
        </w:rPr>
        <w:t xml:space="preserve">Comité </w:t>
      </w:r>
      <w:r>
        <w:rPr>
          <w:lang w:val="es-ES_tradnl"/>
        </w:rPr>
        <w:t>N</w:t>
      </w:r>
      <w:r w:rsidRPr="00980F11">
        <w:rPr>
          <w:lang w:val="es-ES_tradnl"/>
        </w:rPr>
        <w:t xml:space="preserve">acional de </w:t>
      </w:r>
      <w:r>
        <w:rPr>
          <w:lang w:val="es-ES_tradnl"/>
        </w:rPr>
        <w:t>P</w:t>
      </w:r>
      <w:r w:rsidRPr="00980F11">
        <w:rPr>
          <w:lang w:val="es-ES_tradnl"/>
        </w:rPr>
        <w:t>royectos</w:t>
      </w:r>
    </w:p>
    <w:p w14:paraId="08D01A5D" w14:textId="51EABDD2" w:rsidR="00980F11" w:rsidRPr="00980F11" w:rsidRDefault="00980F11" w:rsidP="00980F11">
      <w:pPr>
        <w:pStyle w:val="SubttuloAlpina"/>
        <w:numPr>
          <w:ilvl w:val="3"/>
          <w:numId w:val="3"/>
        </w:numPr>
        <w:rPr>
          <w:lang w:val="es-ES_tradnl"/>
        </w:rPr>
      </w:pPr>
      <w:r w:rsidRPr="00980F11">
        <w:rPr>
          <w:lang w:val="es-ES_tradnl"/>
        </w:rPr>
        <w:t xml:space="preserve">Comité </w:t>
      </w:r>
      <w:r>
        <w:rPr>
          <w:lang w:val="es-ES_tradnl"/>
        </w:rPr>
        <w:t>L</w:t>
      </w:r>
      <w:r w:rsidRPr="00980F11">
        <w:rPr>
          <w:lang w:val="es-ES_tradnl"/>
        </w:rPr>
        <w:t xml:space="preserve">ocal de </w:t>
      </w:r>
      <w:r>
        <w:rPr>
          <w:lang w:val="es-ES_tradnl"/>
        </w:rPr>
        <w:t>E</w:t>
      </w:r>
      <w:r w:rsidRPr="00980F11">
        <w:rPr>
          <w:lang w:val="es-ES_tradnl"/>
        </w:rPr>
        <w:t xml:space="preserve">xtensión </w:t>
      </w:r>
      <w:r>
        <w:rPr>
          <w:lang w:val="es-ES_tradnl"/>
        </w:rPr>
        <w:t>R</w:t>
      </w:r>
      <w:r w:rsidRPr="00980F11">
        <w:rPr>
          <w:lang w:val="es-ES_tradnl"/>
        </w:rPr>
        <w:t>ural</w:t>
      </w:r>
    </w:p>
    <w:p w14:paraId="7A43F65E" w14:textId="77777777" w:rsidR="00980F11" w:rsidRDefault="00980F11" w:rsidP="00980F11">
      <w:pPr>
        <w:pStyle w:val="SubttuloAlpina"/>
        <w:numPr>
          <w:ilvl w:val="0"/>
          <w:numId w:val="0"/>
        </w:numPr>
        <w:ind w:left="1080"/>
        <w:rPr>
          <w:lang w:val="es-ES_tradnl"/>
        </w:rPr>
      </w:pPr>
    </w:p>
    <w:p w14:paraId="7106E388" w14:textId="77777777" w:rsidR="00B6176E" w:rsidRDefault="00B6176E" w:rsidP="00B6176E">
      <w:pPr>
        <w:pStyle w:val="TextocorridoprrafoAlpina"/>
        <w:ind w:left="142" w:right="-460" w:firstLine="0"/>
        <w:rPr>
          <w:rStyle w:val="Referenciaintensa"/>
        </w:rPr>
      </w:pPr>
    </w:p>
    <w:p w14:paraId="71209679" w14:textId="6A7280A5" w:rsidR="00B16C25" w:rsidRPr="00B16C25" w:rsidRDefault="00B16C25" w:rsidP="00B6176E">
      <w:pPr>
        <w:pStyle w:val="TextocorridoprrafoAlpina"/>
        <w:ind w:left="142" w:right="-460" w:firstLine="0"/>
        <w:rPr>
          <w:rStyle w:val="Referenciaintensa"/>
        </w:rPr>
      </w:pPr>
    </w:p>
    <w:p w14:paraId="39622183" w14:textId="77777777" w:rsidR="00F133FD" w:rsidRDefault="00F133FD" w:rsidP="00B11C1F">
      <w:pPr>
        <w:pStyle w:val="TextocorridoprrafoAlpina"/>
        <w:rPr>
          <w:lang w:val="es-CO"/>
        </w:rPr>
      </w:pPr>
    </w:p>
    <w:p w14:paraId="10BC632A" w14:textId="2B14F747" w:rsidR="00C65204" w:rsidRDefault="00C65204">
      <w:pPr>
        <w:rPr>
          <w:rFonts w:ascii="Alpina Sans Light" w:eastAsia="Times New Roman" w:hAnsi="Alpina Sans Light" w:cs="Open Sans"/>
          <w:color w:val="5F5F5F" w:themeColor="accent3"/>
          <w:sz w:val="22"/>
          <w:szCs w:val="22"/>
          <w:lang w:val="es-CO" w:eastAsia="es-MX"/>
        </w:rPr>
      </w:pPr>
      <w:r>
        <w:rPr>
          <w:lang w:val="es-CO"/>
        </w:rPr>
        <w:br w:type="page"/>
      </w:r>
    </w:p>
    <w:p w14:paraId="4F43540F" w14:textId="7CAA6310" w:rsidR="00B930F2" w:rsidRDefault="00B930F2" w:rsidP="003C7CB6">
      <w:pPr>
        <w:pStyle w:val="Prrafodelista"/>
        <w:numPr>
          <w:ilvl w:val="0"/>
          <w:numId w:val="44"/>
        </w:numPr>
        <w:jc w:val="both"/>
        <w:rPr>
          <w:lang w:val="es-CO"/>
        </w:rPr>
      </w:pPr>
      <w:r w:rsidRPr="00B930F2">
        <w:rPr>
          <w:lang w:val="es-CO"/>
        </w:rPr>
        <w:lastRenderedPageBreak/>
        <w:t>Recopila</w:t>
      </w:r>
      <w:r>
        <w:rPr>
          <w:lang w:val="es-CO"/>
        </w:rPr>
        <w:t>r</w:t>
      </w:r>
      <w:r w:rsidRPr="00B930F2">
        <w:rPr>
          <w:lang w:val="es-CO"/>
        </w:rPr>
        <w:t xml:space="preserve"> y sistematiza</w:t>
      </w:r>
      <w:r>
        <w:rPr>
          <w:lang w:val="es-CO"/>
        </w:rPr>
        <w:t>r</w:t>
      </w:r>
      <w:r w:rsidRPr="00B930F2">
        <w:rPr>
          <w:lang w:val="es-CO"/>
        </w:rPr>
        <w:t xml:space="preserve"> </w:t>
      </w:r>
      <w:r w:rsidR="0060106E">
        <w:rPr>
          <w:lang w:val="es-CO"/>
        </w:rPr>
        <w:t xml:space="preserve">y disponer </w:t>
      </w:r>
      <w:r>
        <w:rPr>
          <w:lang w:val="es-CO"/>
        </w:rPr>
        <w:t>la</w:t>
      </w:r>
      <w:r w:rsidRPr="00B930F2">
        <w:rPr>
          <w:lang w:val="es-CO"/>
        </w:rPr>
        <w:t xml:space="preserve"> información relacionad</w:t>
      </w:r>
      <w:r>
        <w:rPr>
          <w:lang w:val="es-CO"/>
        </w:rPr>
        <w:t>a</w:t>
      </w:r>
      <w:r w:rsidRPr="00B930F2">
        <w:rPr>
          <w:lang w:val="es-CO"/>
        </w:rPr>
        <w:t xml:space="preserve"> con las </w:t>
      </w:r>
      <w:r>
        <w:rPr>
          <w:lang w:val="es-CO"/>
        </w:rPr>
        <w:t xml:space="preserve">el sistema de </w:t>
      </w:r>
      <w:r w:rsidRPr="00B930F2">
        <w:rPr>
          <w:lang w:val="es-CO"/>
        </w:rPr>
        <w:t>extensión</w:t>
      </w:r>
      <w:r>
        <w:rPr>
          <w:lang w:val="es-CO"/>
        </w:rPr>
        <w:t xml:space="preserve"> rural</w:t>
      </w:r>
      <w:r w:rsidRPr="00B930F2">
        <w:rPr>
          <w:lang w:val="es-CO"/>
        </w:rPr>
        <w:t>,</w:t>
      </w:r>
      <w:r>
        <w:rPr>
          <w:lang w:val="es-CO"/>
        </w:rPr>
        <w:t xml:space="preserve"> así como ot</w:t>
      </w:r>
      <w:r w:rsidR="0060106E">
        <w:rPr>
          <w:lang w:val="es-CO"/>
        </w:rPr>
        <w:t>ros temas relacionados:</w:t>
      </w:r>
      <w:r w:rsidRPr="00B930F2">
        <w:rPr>
          <w:lang w:val="es-CO"/>
        </w:rPr>
        <w:t xml:space="preserve"> tendencias agrícolas, buenas prácticas, investigaciones científicas </w:t>
      </w:r>
      <w:r w:rsidR="0060106E">
        <w:rPr>
          <w:lang w:val="es-CO"/>
        </w:rPr>
        <w:t>etc</w:t>
      </w:r>
      <w:r w:rsidRPr="00B930F2">
        <w:rPr>
          <w:lang w:val="es-CO"/>
        </w:rPr>
        <w:t>.</w:t>
      </w:r>
    </w:p>
    <w:p w14:paraId="3F63B9C2" w14:textId="70C42800" w:rsidR="0060106E" w:rsidRDefault="0060106E" w:rsidP="003C7CB6">
      <w:pPr>
        <w:pStyle w:val="Prrafodelista"/>
        <w:numPr>
          <w:ilvl w:val="0"/>
          <w:numId w:val="44"/>
        </w:numPr>
        <w:jc w:val="both"/>
        <w:rPr>
          <w:lang w:val="es-CO"/>
        </w:rPr>
      </w:pPr>
      <w:r>
        <w:rPr>
          <w:lang w:val="es-CO"/>
        </w:rPr>
        <w:t xml:space="preserve">Realizar análisis </w:t>
      </w:r>
      <w:r w:rsidR="002B10DB">
        <w:rPr>
          <w:lang w:val="es-CO"/>
        </w:rPr>
        <w:t xml:space="preserve">de la información recolectada por el SER – </w:t>
      </w:r>
      <w:proofErr w:type="spellStart"/>
      <w:r w:rsidR="002B10DB">
        <w:rPr>
          <w:lang w:val="es-CO"/>
        </w:rPr>
        <w:t>Rassa</w:t>
      </w:r>
      <w:proofErr w:type="spellEnd"/>
      <w:r w:rsidR="002B10DB">
        <w:rPr>
          <w:lang w:val="es-CO"/>
        </w:rPr>
        <w:t xml:space="preserve"> </w:t>
      </w:r>
      <w:r w:rsidR="003C7CB6">
        <w:rPr>
          <w:lang w:val="es-CO"/>
        </w:rPr>
        <w:t xml:space="preserve">incluyendo la identificación de </w:t>
      </w:r>
      <w:r w:rsidR="003C7CB6" w:rsidRPr="003C7CB6">
        <w:rPr>
          <w:lang w:val="es-CO"/>
        </w:rPr>
        <w:t>las mejores prácticas, lecciones aprendidas y oportunidades de mejora</w:t>
      </w:r>
    </w:p>
    <w:p w14:paraId="1602A32E" w14:textId="77777777" w:rsidR="003C7CB6" w:rsidRPr="003C7CB6" w:rsidRDefault="003C7CB6" w:rsidP="003C7CB6">
      <w:pPr>
        <w:pStyle w:val="Prrafodelista"/>
        <w:numPr>
          <w:ilvl w:val="0"/>
          <w:numId w:val="44"/>
        </w:numPr>
        <w:jc w:val="both"/>
        <w:rPr>
          <w:lang w:val="es-CO"/>
        </w:rPr>
      </w:pPr>
      <w:r w:rsidRPr="003C7CB6">
        <w:rPr>
          <w:lang w:val="es-CO"/>
        </w:rPr>
        <w:t>Establecer y mantener actualizada toda la información recopilada y sistematizada de forma  accesible a los extensionistas y otros actores del sistema, de forma que se facilite el intercambio de información y el aprendizaje conjunto.</w:t>
      </w:r>
    </w:p>
    <w:p w14:paraId="499937FB" w14:textId="789D7DB9" w:rsidR="003C7CB6" w:rsidRDefault="00A2185B" w:rsidP="007E3A88">
      <w:pPr>
        <w:pStyle w:val="Prrafodelista"/>
        <w:numPr>
          <w:ilvl w:val="0"/>
          <w:numId w:val="44"/>
        </w:numPr>
        <w:jc w:val="both"/>
        <w:rPr>
          <w:lang w:val="es-CO"/>
        </w:rPr>
      </w:pPr>
      <w:r>
        <w:rPr>
          <w:lang w:val="es-CO"/>
        </w:rPr>
        <w:t xml:space="preserve">Apoyar los procesos de formación y capacitación tanto de los extensionistas – facilitadores como de otros actores clave para el SER – </w:t>
      </w:r>
      <w:proofErr w:type="spellStart"/>
      <w:r>
        <w:rPr>
          <w:lang w:val="es-CO"/>
        </w:rPr>
        <w:t>Rassa</w:t>
      </w:r>
      <w:proofErr w:type="spellEnd"/>
      <w:r>
        <w:rPr>
          <w:lang w:val="es-CO"/>
        </w:rPr>
        <w:t xml:space="preserve">. Esto implica </w:t>
      </w:r>
      <w:r w:rsidR="00B70B01">
        <w:rPr>
          <w:lang w:val="es-CO"/>
        </w:rPr>
        <w:t xml:space="preserve">apoyar </w:t>
      </w:r>
      <w:r w:rsidR="007E3A88">
        <w:rPr>
          <w:lang w:val="es-CO"/>
        </w:rPr>
        <w:t xml:space="preserve">a la Coordinación Técnica en </w:t>
      </w:r>
      <w:r w:rsidR="00B70B01">
        <w:rPr>
          <w:lang w:val="es-CO"/>
        </w:rPr>
        <w:t xml:space="preserve">el desarrollo de </w:t>
      </w:r>
      <w:r w:rsidR="00B70B01" w:rsidRPr="00B70B01">
        <w:rPr>
          <w:lang w:val="es-CO"/>
        </w:rPr>
        <w:t>guías técnicas, manuales, videos instructivos y otros recursos para fortalecer las capacidades de los extensionistas</w:t>
      </w:r>
      <w:r w:rsidR="00B70B01">
        <w:rPr>
          <w:lang w:val="es-CO"/>
        </w:rPr>
        <w:t xml:space="preserve"> </w:t>
      </w:r>
    </w:p>
    <w:p w14:paraId="4C662E0C" w14:textId="21F08A23" w:rsidR="007E3A88" w:rsidRDefault="007E3A88" w:rsidP="007E3A88">
      <w:pPr>
        <w:pStyle w:val="Prrafodelista"/>
        <w:numPr>
          <w:ilvl w:val="0"/>
          <w:numId w:val="44"/>
        </w:numPr>
        <w:jc w:val="both"/>
        <w:rPr>
          <w:lang w:val="es-CO"/>
        </w:rPr>
      </w:pPr>
      <w:r w:rsidRPr="00B930F2">
        <w:rPr>
          <w:lang w:val="es-CO"/>
        </w:rPr>
        <w:t xml:space="preserve">Promover la </w:t>
      </w:r>
      <w:r>
        <w:rPr>
          <w:lang w:val="es-CO"/>
        </w:rPr>
        <w:t xml:space="preserve">innovación y la </w:t>
      </w:r>
      <w:r w:rsidRPr="00B930F2">
        <w:rPr>
          <w:lang w:val="es-CO"/>
        </w:rPr>
        <w:t>adopción de nuevas tecnologías y enfoques de trabajo que puedan mejorar la productividad y sostenibilidad de las prácticas agr</w:t>
      </w:r>
      <w:r>
        <w:rPr>
          <w:lang w:val="es-CO"/>
        </w:rPr>
        <w:t>oecológicas.</w:t>
      </w:r>
    </w:p>
    <w:p w14:paraId="0CFCC770" w14:textId="43D91C03" w:rsidR="007E3A88" w:rsidRDefault="007E3A88" w:rsidP="007E3A88">
      <w:pPr>
        <w:pStyle w:val="Prrafodelista"/>
        <w:numPr>
          <w:ilvl w:val="0"/>
          <w:numId w:val="44"/>
        </w:numPr>
        <w:jc w:val="both"/>
        <w:rPr>
          <w:lang w:val="es-CO"/>
        </w:rPr>
      </w:pPr>
      <w:r>
        <w:rPr>
          <w:lang w:val="es-CO"/>
        </w:rPr>
        <w:t>D</w:t>
      </w:r>
      <w:r w:rsidRPr="007E3A88">
        <w:rPr>
          <w:lang w:val="es-CO"/>
        </w:rPr>
        <w:t>ifundir el conocimiento y las buenas prácticas identificadas tanto dentro del sistema de extensión</w:t>
      </w:r>
      <w:r>
        <w:rPr>
          <w:lang w:val="es-CO"/>
        </w:rPr>
        <w:t xml:space="preserve"> rural</w:t>
      </w:r>
      <w:r w:rsidRPr="007E3A88">
        <w:rPr>
          <w:lang w:val="es-CO"/>
        </w:rPr>
        <w:t xml:space="preserve"> como hacia las comunidades rurales y otros</w:t>
      </w:r>
      <w:r>
        <w:rPr>
          <w:lang w:val="es-CO"/>
        </w:rPr>
        <w:t xml:space="preserve"> actores</w:t>
      </w:r>
      <w:r w:rsidRPr="007E3A88">
        <w:rPr>
          <w:lang w:val="es-CO"/>
        </w:rPr>
        <w:t xml:space="preserve"> interesados.</w:t>
      </w:r>
    </w:p>
    <w:p w14:paraId="5B5BF509" w14:textId="3339FFFD" w:rsidR="007E3A88" w:rsidRPr="00B930F2" w:rsidRDefault="007E3A88" w:rsidP="007E3A88">
      <w:pPr>
        <w:pStyle w:val="Prrafodelista"/>
        <w:numPr>
          <w:ilvl w:val="0"/>
          <w:numId w:val="44"/>
        </w:numPr>
        <w:jc w:val="both"/>
        <w:rPr>
          <w:lang w:val="es-CO"/>
        </w:rPr>
      </w:pPr>
      <w:r>
        <w:rPr>
          <w:lang w:val="es-CO"/>
        </w:rPr>
        <w:t xml:space="preserve">Apoyar la evaluación </w:t>
      </w:r>
      <w:r w:rsidR="00502C81">
        <w:rPr>
          <w:lang w:val="es-CO"/>
        </w:rPr>
        <w:t xml:space="preserve">del SER – </w:t>
      </w:r>
      <w:proofErr w:type="spellStart"/>
      <w:r w:rsidR="00502C81">
        <w:rPr>
          <w:lang w:val="es-CO"/>
        </w:rPr>
        <w:t>Rassa</w:t>
      </w:r>
      <w:proofErr w:type="spellEnd"/>
      <w:r w:rsidR="00502C81">
        <w:rPr>
          <w:lang w:val="es-CO"/>
        </w:rPr>
        <w:t xml:space="preserve"> y recomendar acciones de mejora </w:t>
      </w:r>
      <w:r w:rsidR="00992431">
        <w:rPr>
          <w:lang w:val="es-CO"/>
        </w:rPr>
        <w:t>a partir de las evaluaciones</w:t>
      </w:r>
      <w:r w:rsidR="00502C81">
        <w:rPr>
          <w:lang w:val="es-CO"/>
        </w:rPr>
        <w:t>.</w:t>
      </w:r>
    </w:p>
    <w:p w14:paraId="3757766D" w14:textId="77777777" w:rsidR="003C7CB6" w:rsidRDefault="003C7CB6" w:rsidP="00B930F2">
      <w:pPr>
        <w:rPr>
          <w:lang w:val="es-CO"/>
        </w:rPr>
      </w:pPr>
    </w:p>
    <w:p w14:paraId="5E5F1CFB" w14:textId="7715BC37" w:rsidR="00C65204" w:rsidRDefault="00C65204" w:rsidP="00B930F2">
      <w:pPr>
        <w:rPr>
          <w:rFonts w:ascii="Alpina Sans Light" w:eastAsia="Times New Roman" w:hAnsi="Alpina Sans Light" w:cs="Open Sans"/>
          <w:color w:val="5F5F5F" w:themeColor="accent3"/>
          <w:sz w:val="22"/>
          <w:szCs w:val="22"/>
          <w:lang w:val="es-CO" w:eastAsia="es-MX"/>
        </w:rPr>
      </w:pPr>
      <w:r>
        <w:rPr>
          <w:lang w:val="es-CO"/>
        </w:rPr>
        <w:br w:type="page"/>
      </w:r>
    </w:p>
    <w:p w14:paraId="13ED755A" w14:textId="77777777" w:rsidR="00120982" w:rsidRDefault="00120982" w:rsidP="00B11C1F">
      <w:pPr>
        <w:pStyle w:val="TextocorridoprrafoAlpina"/>
        <w:rPr>
          <w:lang w:val="es-CO"/>
        </w:rPr>
      </w:pPr>
    </w:p>
    <w:p w14:paraId="3BC77603" w14:textId="37FBCD4C" w:rsidR="00677C6D" w:rsidRDefault="00677C6D" w:rsidP="00677C6D">
      <w:pPr>
        <w:pStyle w:val="SubttuloAlpina"/>
        <w:numPr>
          <w:ilvl w:val="0"/>
          <w:numId w:val="3"/>
        </w:numPr>
        <w:rPr>
          <w:lang w:val="es-ES_tradnl"/>
        </w:rPr>
      </w:pPr>
      <w:bookmarkStart w:id="29" w:name="_Toc138925039"/>
      <w:r>
        <w:rPr>
          <w:lang w:val="es-ES_tradnl"/>
        </w:rPr>
        <w:t>Modelo de operación</w:t>
      </w:r>
      <w:bookmarkEnd w:id="29"/>
    </w:p>
    <w:p w14:paraId="76D6222B" w14:textId="77777777" w:rsidR="00005F99" w:rsidRDefault="00005F99" w:rsidP="00B11C1F">
      <w:pPr>
        <w:pStyle w:val="TextocorridoprrafoAlpina"/>
        <w:rPr>
          <w:lang w:val="es-CO"/>
        </w:rPr>
      </w:pPr>
    </w:p>
    <w:p w14:paraId="1870C1A4" w14:textId="77777777" w:rsidR="00005F99" w:rsidRDefault="00005F99" w:rsidP="00B11C1F">
      <w:pPr>
        <w:pStyle w:val="TextocorridoprrafoAlpina"/>
        <w:rPr>
          <w:lang w:val="es-CO"/>
        </w:rPr>
      </w:pPr>
    </w:p>
    <w:p w14:paraId="121E98B1" w14:textId="56CE5F18" w:rsidR="00EA6A2D" w:rsidRDefault="00EA6A2D">
      <w:pPr>
        <w:rPr>
          <w:rFonts w:ascii="Alpina Sans Semibold" w:eastAsia="Times New Roman" w:hAnsi="Alpina Sans Semibold" w:cs="Times New Roman"/>
          <w:color w:val="5B9BD5" w:themeColor="accent5"/>
          <w:sz w:val="28"/>
          <w:szCs w:val="28"/>
          <w:lang w:val="en-US" w:eastAsia="es-MX"/>
        </w:rPr>
      </w:pPr>
      <w:bookmarkStart w:id="30" w:name="_Toc135149255"/>
      <w:r>
        <w:br w:type="page"/>
      </w:r>
    </w:p>
    <w:p w14:paraId="4623037F" w14:textId="77777777" w:rsidR="0092012B" w:rsidRDefault="0092012B" w:rsidP="0092012B">
      <w:pPr>
        <w:pStyle w:val="SubttuloAlpina"/>
        <w:numPr>
          <w:ilvl w:val="0"/>
          <w:numId w:val="0"/>
        </w:numPr>
        <w:ind w:left="360"/>
      </w:pPr>
    </w:p>
    <w:p w14:paraId="583AC9CB" w14:textId="3BF71CF4" w:rsidR="00005F99" w:rsidRDefault="00005F99" w:rsidP="00DF730B">
      <w:pPr>
        <w:pStyle w:val="SubttuloAlpina"/>
        <w:numPr>
          <w:ilvl w:val="0"/>
          <w:numId w:val="3"/>
        </w:numPr>
      </w:pPr>
      <w:bookmarkStart w:id="31" w:name="_Toc138925040"/>
      <w:proofErr w:type="spellStart"/>
      <w:r>
        <w:t>Siglas</w:t>
      </w:r>
      <w:proofErr w:type="spellEnd"/>
      <w:r>
        <w:t xml:space="preserve"> y </w:t>
      </w:r>
      <w:proofErr w:type="spellStart"/>
      <w:r>
        <w:t>acr</w:t>
      </w:r>
      <w:r w:rsidR="00DF730B">
        <w:t>ónimos</w:t>
      </w:r>
      <w:bookmarkEnd w:id="30"/>
      <w:bookmarkEnd w:id="31"/>
      <w:proofErr w:type="spellEnd"/>
    </w:p>
    <w:p w14:paraId="26DC3897" w14:textId="77777777" w:rsidR="00DF730B" w:rsidRDefault="00DF730B" w:rsidP="00DF730B">
      <w:pPr>
        <w:pStyle w:val="SubttuloAlpina"/>
        <w:numPr>
          <w:ilvl w:val="0"/>
          <w:numId w:val="0"/>
        </w:numPr>
        <w:ind w:left="360"/>
      </w:pPr>
    </w:p>
    <w:p w14:paraId="12F9C31B" w14:textId="2CD93D91" w:rsidR="00DF730B" w:rsidRDefault="00DF730B" w:rsidP="00A323D6">
      <w:pPr>
        <w:pStyle w:val="TextocorridoprrafoAlpina"/>
        <w:ind w:firstLine="0"/>
        <w:contextualSpacing/>
        <w:rPr>
          <w:lang w:val="es-CO"/>
        </w:rPr>
      </w:pPr>
      <w:r w:rsidRPr="00774BD3">
        <w:rPr>
          <w:lang w:val="es-CO"/>
        </w:rPr>
        <w:t xml:space="preserve">ACFC: </w:t>
      </w:r>
      <w:r w:rsidR="00A323D6">
        <w:rPr>
          <w:lang w:val="es-CO"/>
        </w:rPr>
        <w:tab/>
      </w:r>
      <w:r w:rsidRPr="00774BD3">
        <w:rPr>
          <w:lang w:val="es-CO"/>
        </w:rPr>
        <w:t>Agricultura campesina, familiar y comunitaria</w:t>
      </w:r>
    </w:p>
    <w:p w14:paraId="174D8592" w14:textId="251BB98C" w:rsidR="00A323D6" w:rsidRPr="00DE4671" w:rsidRDefault="00A323D6" w:rsidP="00A323D6">
      <w:pPr>
        <w:pStyle w:val="TextocorridoprrafoAlpina"/>
        <w:ind w:firstLine="0"/>
        <w:contextualSpacing/>
        <w:rPr>
          <w:lang w:val="es-CO"/>
        </w:rPr>
      </w:pPr>
      <w:r w:rsidRPr="00DE4671">
        <w:rPr>
          <w:lang w:val="es-CO"/>
        </w:rPr>
        <w:t xml:space="preserve">AFA: </w:t>
      </w:r>
      <w:r w:rsidRPr="00DE4671">
        <w:rPr>
          <w:lang w:val="es-CO"/>
        </w:rPr>
        <w:tab/>
      </w:r>
      <w:r w:rsidRPr="00A323D6">
        <w:rPr>
          <w:lang w:val="es-CO"/>
        </w:rPr>
        <w:t xml:space="preserve">Unidad Agrícola </w:t>
      </w:r>
      <w:r w:rsidRPr="00DE4671">
        <w:rPr>
          <w:lang w:val="es-CO"/>
        </w:rPr>
        <w:t>Familiar</w:t>
      </w:r>
    </w:p>
    <w:p w14:paraId="70F6FE3C" w14:textId="1E1A407A" w:rsidR="00F3793C" w:rsidRDefault="00F3793C" w:rsidP="00A323D6">
      <w:pPr>
        <w:pStyle w:val="TextocorridoprrafoAlpina"/>
        <w:ind w:firstLine="0"/>
        <w:contextualSpacing/>
        <w:rPr>
          <w:rFonts w:eastAsia="Calibri"/>
          <w:lang w:val="es-CO"/>
        </w:rPr>
      </w:pPr>
      <w:r>
        <w:rPr>
          <w:rFonts w:eastAsia="Calibri"/>
          <w:lang w:val="es-CO"/>
        </w:rPr>
        <w:t>GAAC</w:t>
      </w:r>
      <w:r w:rsidRPr="00805A06">
        <w:rPr>
          <w:rFonts w:eastAsia="Calibri"/>
          <w:lang w:val="es-CO"/>
        </w:rPr>
        <w:t xml:space="preserve"> </w:t>
      </w:r>
      <w:r>
        <w:rPr>
          <w:rFonts w:eastAsia="Calibri"/>
          <w:lang w:val="es-CO"/>
        </w:rPr>
        <w:t>:</w:t>
      </w:r>
      <w:r>
        <w:rPr>
          <w:rFonts w:eastAsia="Calibri"/>
          <w:lang w:val="es-CO"/>
        </w:rPr>
        <w:tab/>
        <w:t>G</w:t>
      </w:r>
      <w:r w:rsidRPr="00805A06">
        <w:rPr>
          <w:rFonts w:eastAsia="Calibri"/>
          <w:lang w:val="es-CO"/>
        </w:rPr>
        <w:t xml:space="preserve">rupos </w:t>
      </w:r>
      <w:r>
        <w:rPr>
          <w:rFonts w:eastAsia="Calibri"/>
          <w:lang w:val="es-CO"/>
        </w:rPr>
        <w:t>a</w:t>
      </w:r>
      <w:r w:rsidRPr="00805A06">
        <w:rPr>
          <w:rFonts w:eastAsia="Calibri"/>
          <w:lang w:val="es-CO"/>
        </w:rPr>
        <w:t>uto</w:t>
      </w:r>
      <w:r>
        <w:rPr>
          <w:rFonts w:eastAsia="Calibri"/>
          <w:lang w:val="es-CO"/>
        </w:rPr>
        <w:t>-</w:t>
      </w:r>
      <w:r w:rsidRPr="00805A06">
        <w:rPr>
          <w:rFonts w:eastAsia="Calibri"/>
          <w:lang w:val="es-CO"/>
        </w:rPr>
        <w:t xml:space="preserve">gestionados de </w:t>
      </w:r>
      <w:r>
        <w:rPr>
          <w:rFonts w:eastAsia="Calibri"/>
          <w:lang w:val="es-CO"/>
        </w:rPr>
        <w:t>A</w:t>
      </w:r>
      <w:r w:rsidRPr="00805A06">
        <w:rPr>
          <w:rFonts w:eastAsia="Calibri"/>
          <w:lang w:val="es-CO"/>
        </w:rPr>
        <w:t xml:space="preserve">horro y </w:t>
      </w:r>
      <w:r>
        <w:rPr>
          <w:rFonts w:eastAsia="Calibri"/>
          <w:lang w:val="es-CO"/>
        </w:rPr>
        <w:t>C</w:t>
      </w:r>
      <w:r w:rsidRPr="00805A06">
        <w:rPr>
          <w:rFonts w:eastAsia="Calibri"/>
          <w:lang w:val="es-CO"/>
        </w:rPr>
        <w:t>rédito</w:t>
      </w:r>
    </w:p>
    <w:p w14:paraId="09A4F712" w14:textId="465073D3" w:rsidR="00B10121" w:rsidRPr="00F3793C" w:rsidRDefault="00B10121" w:rsidP="00A323D6">
      <w:pPr>
        <w:pStyle w:val="TextocorridoprrafoAlpina"/>
        <w:ind w:firstLine="0"/>
        <w:contextualSpacing/>
        <w:rPr>
          <w:lang w:val="es-CO"/>
        </w:rPr>
      </w:pPr>
      <w:r>
        <w:rPr>
          <w:lang w:val="es-ES_tradnl"/>
        </w:rPr>
        <w:t>ICO:</w:t>
      </w:r>
      <w:r>
        <w:rPr>
          <w:lang w:val="es-ES_tradnl"/>
        </w:rPr>
        <w:tab/>
        <w:t>Índice Capacidad Organizacional</w:t>
      </w:r>
    </w:p>
    <w:p w14:paraId="499390D1" w14:textId="77777777" w:rsidR="00813846" w:rsidRPr="00774BD3" w:rsidRDefault="00813846" w:rsidP="00A323D6">
      <w:pPr>
        <w:pStyle w:val="TextocorridoprrafoAlpina"/>
        <w:ind w:firstLine="0"/>
        <w:contextualSpacing/>
        <w:rPr>
          <w:lang w:val="es-CO"/>
        </w:rPr>
      </w:pPr>
    </w:p>
    <w:p w14:paraId="5A01770B" w14:textId="33A9E97B" w:rsidR="00DF730B" w:rsidRDefault="00DF730B" w:rsidP="00DF730B">
      <w:pPr>
        <w:pStyle w:val="SubttuloAlpina"/>
        <w:numPr>
          <w:ilvl w:val="0"/>
          <w:numId w:val="0"/>
        </w:numPr>
        <w:ind w:left="720" w:hanging="720"/>
        <w:rPr>
          <w:lang w:val="es-CO"/>
        </w:rPr>
      </w:pPr>
    </w:p>
    <w:p w14:paraId="09C645CF" w14:textId="77777777" w:rsidR="00DE19A3" w:rsidRDefault="00DE19A3" w:rsidP="00DF730B">
      <w:pPr>
        <w:pStyle w:val="SubttuloAlpina"/>
        <w:numPr>
          <w:ilvl w:val="0"/>
          <w:numId w:val="0"/>
        </w:numPr>
        <w:ind w:left="720" w:hanging="720"/>
        <w:rPr>
          <w:lang w:val="es-CO"/>
        </w:rPr>
      </w:pPr>
    </w:p>
    <w:p w14:paraId="1092D7C1" w14:textId="77777777" w:rsidR="00DE19A3" w:rsidRDefault="00DE19A3" w:rsidP="00DF730B">
      <w:pPr>
        <w:pStyle w:val="SubttuloAlpina"/>
        <w:numPr>
          <w:ilvl w:val="0"/>
          <w:numId w:val="0"/>
        </w:numPr>
        <w:ind w:left="720" w:hanging="720"/>
        <w:rPr>
          <w:lang w:val="es-CO"/>
        </w:rPr>
        <w:sectPr w:rsidR="00DE19A3" w:rsidSect="002F7BB1">
          <w:type w:val="continuous"/>
          <w:pgSz w:w="12240" w:h="15840"/>
          <w:pgMar w:top="1440" w:right="1080" w:bottom="1440" w:left="1080" w:header="708" w:footer="708" w:gutter="0"/>
          <w:cols w:num="2" w:space="510"/>
          <w:docGrid w:linePitch="360"/>
        </w:sectPr>
      </w:pPr>
    </w:p>
    <w:p w14:paraId="38D1CFDC" w14:textId="5261A93E" w:rsidR="00DE19A3" w:rsidRDefault="00DE19A3" w:rsidP="00DE19A3">
      <w:pPr>
        <w:pStyle w:val="SubttuloAlpina"/>
        <w:numPr>
          <w:ilvl w:val="0"/>
          <w:numId w:val="0"/>
        </w:numPr>
        <w:ind w:left="720" w:hanging="720"/>
        <w:jc w:val="center"/>
        <w:rPr>
          <w:lang w:val="es-CO"/>
        </w:rPr>
      </w:pPr>
      <w:bookmarkStart w:id="32" w:name="_Toc135149256"/>
      <w:bookmarkStart w:id="33" w:name="_Toc138925041"/>
      <w:r>
        <w:rPr>
          <w:lang w:val="es-CO"/>
        </w:rPr>
        <w:lastRenderedPageBreak/>
        <w:t>Anexo 1: Ruta de implementación del componente de producción sostenible</w:t>
      </w:r>
      <w:bookmarkEnd w:id="32"/>
      <w:bookmarkEnd w:id="33"/>
    </w:p>
    <w:p w14:paraId="29ED7736" w14:textId="042163EB" w:rsidR="00480398" w:rsidRDefault="00480398">
      <w:pPr>
        <w:rPr>
          <w:rFonts w:ascii="Alpina Sans Semibold" w:eastAsia="Times New Roman" w:hAnsi="Alpina Sans Semibold" w:cs="Times New Roman"/>
          <w:color w:val="5B9BD5" w:themeColor="accent5"/>
          <w:sz w:val="28"/>
          <w:szCs w:val="28"/>
          <w:lang w:val="es-CO" w:eastAsia="es-MX"/>
        </w:rPr>
      </w:pPr>
      <w:r>
        <w:rPr>
          <w:lang w:val="es-CO"/>
        </w:rPr>
        <w:br w:type="page"/>
      </w:r>
    </w:p>
    <w:p w14:paraId="1002E898" w14:textId="77777777" w:rsidR="00DE19A3" w:rsidRDefault="00DE19A3" w:rsidP="00DE19A3">
      <w:pPr>
        <w:pStyle w:val="SubttuloAlpina"/>
        <w:numPr>
          <w:ilvl w:val="0"/>
          <w:numId w:val="0"/>
        </w:numPr>
        <w:ind w:left="720" w:hanging="720"/>
        <w:jc w:val="center"/>
        <w:rPr>
          <w:lang w:val="es-CO"/>
        </w:rPr>
      </w:pPr>
    </w:p>
    <w:p w14:paraId="0EA5C608" w14:textId="538F7D53" w:rsidR="00DE19A3" w:rsidRDefault="00DE19A3" w:rsidP="00DE19A3">
      <w:pPr>
        <w:pStyle w:val="SubttuloAlpina"/>
        <w:numPr>
          <w:ilvl w:val="0"/>
          <w:numId w:val="0"/>
        </w:numPr>
        <w:ind w:left="720" w:hanging="720"/>
        <w:jc w:val="center"/>
        <w:rPr>
          <w:lang w:val="es-CO"/>
        </w:rPr>
      </w:pPr>
      <w:bookmarkStart w:id="34" w:name="_Toc135149257"/>
      <w:bookmarkStart w:id="35" w:name="_Toc138925042"/>
      <w:r>
        <w:rPr>
          <w:lang w:val="es-CO"/>
        </w:rPr>
        <w:t>Anexo 2: Ruta de implementación del componente de prácticas alimentarias saludables</w:t>
      </w:r>
      <w:bookmarkEnd w:id="34"/>
      <w:bookmarkEnd w:id="35"/>
    </w:p>
    <w:p w14:paraId="0C7766B1" w14:textId="167EEA3D" w:rsidR="00480398" w:rsidRDefault="00480398">
      <w:pPr>
        <w:rPr>
          <w:rFonts w:ascii="Alpina Sans Semibold" w:eastAsia="Times New Roman" w:hAnsi="Alpina Sans Semibold" w:cs="Times New Roman"/>
          <w:color w:val="5B9BD5" w:themeColor="accent5"/>
          <w:sz w:val="28"/>
          <w:szCs w:val="28"/>
          <w:lang w:val="es-CO" w:eastAsia="es-MX"/>
        </w:rPr>
      </w:pPr>
      <w:r>
        <w:rPr>
          <w:lang w:val="es-CO"/>
        </w:rPr>
        <w:br w:type="page"/>
      </w:r>
    </w:p>
    <w:p w14:paraId="1DECED45" w14:textId="77777777" w:rsidR="00DE19A3" w:rsidRDefault="00DE19A3" w:rsidP="00DE19A3">
      <w:pPr>
        <w:pStyle w:val="SubttuloAlpina"/>
        <w:numPr>
          <w:ilvl w:val="0"/>
          <w:numId w:val="0"/>
        </w:numPr>
        <w:ind w:left="720" w:hanging="720"/>
        <w:jc w:val="center"/>
        <w:rPr>
          <w:lang w:val="es-CO"/>
        </w:rPr>
      </w:pPr>
    </w:p>
    <w:p w14:paraId="570CB685" w14:textId="193DC9F6" w:rsidR="00DE19A3" w:rsidRDefault="00DE19A3" w:rsidP="00DE19A3">
      <w:pPr>
        <w:pStyle w:val="SubttuloAlpina"/>
        <w:numPr>
          <w:ilvl w:val="0"/>
          <w:numId w:val="0"/>
        </w:numPr>
        <w:ind w:left="720" w:hanging="720"/>
        <w:jc w:val="center"/>
        <w:rPr>
          <w:lang w:val="es-CO"/>
        </w:rPr>
      </w:pPr>
      <w:bookmarkStart w:id="36" w:name="_Toc135149258"/>
      <w:bookmarkStart w:id="37" w:name="_Toc138925043"/>
      <w:r>
        <w:rPr>
          <w:lang w:val="es-CO"/>
        </w:rPr>
        <w:t>Anexo 3: Ruta de implementación del componente de asociativ</w:t>
      </w:r>
      <w:r w:rsidR="00480398">
        <w:rPr>
          <w:lang w:val="es-CO"/>
        </w:rPr>
        <w:t>id</w:t>
      </w:r>
      <w:r>
        <w:rPr>
          <w:lang w:val="es-CO"/>
        </w:rPr>
        <w:t>ad productiva</w:t>
      </w:r>
      <w:r w:rsidR="000049C3">
        <w:rPr>
          <w:lang w:val="es-CO"/>
        </w:rPr>
        <w:t>:</w:t>
      </w:r>
      <w:bookmarkEnd w:id="36"/>
      <w:bookmarkEnd w:id="37"/>
    </w:p>
    <w:p w14:paraId="6C4F4263" w14:textId="6454834B" w:rsidR="009B27BC" w:rsidRDefault="000049C3" w:rsidP="00DE19A3">
      <w:pPr>
        <w:pStyle w:val="SubttuloAlpina"/>
        <w:numPr>
          <w:ilvl w:val="0"/>
          <w:numId w:val="0"/>
        </w:numPr>
        <w:ind w:left="720" w:hanging="720"/>
        <w:jc w:val="center"/>
        <w:rPr>
          <w:lang w:val="es-CO"/>
        </w:rPr>
      </w:pPr>
      <w:bookmarkStart w:id="38" w:name="_Toc135149259"/>
      <w:bookmarkStart w:id="39" w:name="_Toc138925044"/>
      <w:r>
        <w:rPr>
          <w:lang w:val="es-CO"/>
        </w:rPr>
        <w:t>Fomento a la asociatividad</w:t>
      </w:r>
      <w:bookmarkEnd w:id="38"/>
      <w:bookmarkEnd w:id="39"/>
    </w:p>
    <w:p w14:paraId="172C720F" w14:textId="0CF59745" w:rsidR="007575AF" w:rsidRDefault="007575AF">
      <w:pPr>
        <w:rPr>
          <w:rFonts w:ascii="Alpina Sans Semibold" w:eastAsia="Times New Roman" w:hAnsi="Alpina Sans Semibold" w:cs="Times New Roman"/>
          <w:color w:val="5B9BD5" w:themeColor="accent5"/>
          <w:sz w:val="28"/>
          <w:szCs w:val="28"/>
          <w:lang w:val="es-CO" w:eastAsia="es-MX"/>
        </w:rPr>
      </w:pPr>
      <w:r>
        <w:rPr>
          <w:lang w:val="es-CO"/>
        </w:rPr>
        <w:br w:type="page"/>
      </w:r>
    </w:p>
    <w:p w14:paraId="03426312" w14:textId="4CBEAC96" w:rsidR="007575AF" w:rsidRDefault="007575AF" w:rsidP="007575AF">
      <w:pPr>
        <w:pStyle w:val="SubttuloAlpina"/>
        <w:numPr>
          <w:ilvl w:val="0"/>
          <w:numId w:val="0"/>
        </w:numPr>
        <w:ind w:left="720" w:hanging="720"/>
        <w:jc w:val="center"/>
        <w:rPr>
          <w:lang w:val="es-CO"/>
        </w:rPr>
      </w:pPr>
      <w:bookmarkStart w:id="40" w:name="_Toc135149260"/>
      <w:bookmarkStart w:id="41" w:name="_Toc138925045"/>
      <w:r>
        <w:rPr>
          <w:lang w:val="es-CO"/>
        </w:rPr>
        <w:lastRenderedPageBreak/>
        <w:t>Anexo 4: Ruta de implementación del componente de asociatividad productiva:</w:t>
      </w:r>
      <w:bookmarkEnd w:id="40"/>
      <w:bookmarkEnd w:id="41"/>
    </w:p>
    <w:p w14:paraId="24DF5812" w14:textId="110FDD3D" w:rsidR="007575AF" w:rsidRDefault="007575AF" w:rsidP="007575AF">
      <w:pPr>
        <w:pStyle w:val="SubttuloAlpina"/>
        <w:numPr>
          <w:ilvl w:val="0"/>
          <w:numId w:val="0"/>
        </w:numPr>
        <w:ind w:left="720" w:hanging="720"/>
        <w:jc w:val="center"/>
        <w:rPr>
          <w:lang w:val="es-CO"/>
        </w:rPr>
      </w:pPr>
      <w:bookmarkStart w:id="42" w:name="_Toc135149261"/>
      <w:bookmarkStart w:id="43" w:name="_Toc138925046"/>
      <w:r>
        <w:rPr>
          <w:lang w:val="es-CO"/>
        </w:rPr>
        <w:t xml:space="preserve">Fortalecimiento de las </w:t>
      </w:r>
      <w:r w:rsidR="00D07B3B">
        <w:rPr>
          <w:lang w:val="es-CO"/>
        </w:rPr>
        <w:t>organizaciones</w:t>
      </w:r>
      <w:bookmarkEnd w:id="42"/>
      <w:bookmarkEnd w:id="43"/>
    </w:p>
    <w:p w14:paraId="44B8DEA6" w14:textId="77777777" w:rsidR="000049C3" w:rsidRDefault="000049C3" w:rsidP="00DE19A3">
      <w:pPr>
        <w:pStyle w:val="SubttuloAlpina"/>
        <w:numPr>
          <w:ilvl w:val="0"/>
          <w:numId w:val="0"/>
        </w:numPr>
        <w:ind w:left="720" w:hanging="720"/>
        <w:jc w:val="center"/>
        <w:rPr>
          <w:lang w:val="es-CO"/>
        </w:rPr>
      </w:pPr>
    </w:p>
    <w:p w14:paraId="4A29F9E7" w14:textId="25573201" w:rsidR="00480398" w:rsidRDefault="00480398">
      <w:pPr>
        <w:rPr>
          <w:rFonts w:ascii="Alpina Sans Semibold" w:eastAsia="Times New Roman" w:hAnsi="Alpina Sans Semibold" w:cs="Times New Roman"/>
          <w:color w:val="5B9BD5" w:themeColor="accent5"/>
          <w:sz w:val="28"/>
          <w:szCs w:val="28"/>
          <w:lang w:val="es-CO" w:eastAsia="es-MX"/>
        </w:rPr>
      </w:pPr>
      <w:r>
        <w:rPr>
          <w:lang w:val="es-CO"/>
        </w:rPr>
        <w:br w:type="page"/>
      </w:r>
    </w:p>
    <w:p w14:paraId="1D262436" w14:textId="77777777" w:rsidR="00DE19A3" w:rsidRDefault="00DE19A3" w:rsidP="00DE19A3">
      <w:pPr>
        <w:pStyle w:val="SubttuloAlpina"/>
        <w:numPr>
          <w:ilvl w:val="0"/>
          <w:numId w:val="0"/>
        </w:numPr>
        <w:ind w:left="720" w:hanging="720"/>
        <w:jc w:val="center"/>
        <w:rPr>
          <w:lang w:val="es-CO"/>
        </w:rPr>
      </w:pPr>
    </w:p>
    <w:p w14:paraId="069397E0" w14:textId="1231A65F" w:rsidR="00DE19A3" w:rsidRDefault="00DE19A3" w:rsidP="00DE19A3">
      <w:pPr>
        <w:pStyle w:val="SubttuloAlpina"/>
        <w:numPr>
          <w:ilvl w:val="0"/>
          <w:numId w:val="0"/>
        </w:numPr>
        <w:ind w:left="720" w:hanging="720"/>
        <w:jc w:val="center"/>
        <w:rPr>
          <w:lang w:val="es-CO"/>
        </w:rPr>
      </w:pPr>
      <w:bookmarkStart w:id="44" w:name="_Toc135149262"/>
      <w:bookmarkStart w:id="45" w:name="_Toc138925047"/>
      <w:r>
        <w:rPr>
          <w:lang w:val="es-CO"/>
        </w:rPr>
        <w:t xml:space="preserve">Anexo </w:t>
      </w:r>
      <w:r w:rsidR="007575AF">
        <w:rPr>
          <w:lang w:val="es-CO"/>
        </w:rPr>
        <w:t>5</w:t>
      </w:r>
      <w:r>
        <w:rPr>
          <w:lang w:val="es-CO"/>
        </w:rPr>
        <w:t xml:space="preserve">: Ruta de implementación del componente de </w:t>
      </w:r>
      <w:r w:rsidR="00480398">
        <w:rPr>
          <w:lang w:val="es-CO"/>
        </w:rPr>
        <w:t>enfoque diferencial de género</w:t>
      </w:r>
      <w:bookmarkEnd w:id="44"/>
      <w:bookmarkEnd w:id="45"/>
    </w:p>
    <w:p w14:paraId="70BEFC72" w14:textId="77777777" w:rsidR="00480398" w:rsidRDefault="00480398" w:rsidP="00DE19A3">
      <w:pPr>
        <w:pStyle w:val="SubttuloAlpina"/>
        <w:numPr>
          <w:ilvl w:val="0"/>
          <w:numId w:val="0"/>
        </w:numPr>
        <w:ind w:left="720" w:hanging="720"/>
        <w:jc w:val="center"/>
        <w:rPr>
          <w:lang w:val="es-CO"/>
        </w:rPr>
      </w:pPr>
    </w:p>
    <w:p w14:paraId="75B461A1" w14:textId="24124EA2" w:rsidR="00480398" w:rsidRDefault="00480398">
      <w:pPr>
        <w:rPr>
          <w:rFonts w:ascii="Alpina Sans Semibold" w:eastAsia="Times New Roman" w:hAnsi="Alpina Sans Semibold" w:cs="Times New Roman"/>
          <w:color w:val="5B9BD5" w:themeColor="accent5"/>
          <w:sz w:val="28"/>
          <w:szCs w:val="28"/>
          <w:lang w:val="es-CO" w:eastAsia="es-MX"/>
        </w:rPr>
      </w:pPr>
      <w:r>
        <w:rPr>
          <w:lang w:val="es-CO"/>
        </w:rPr>
        <w:br w:type="page"/>
      </w:r>
    </w:p>
    <w:p w14:paraId="6D5F5B1D" w14:textId="77777777" w:rsidR="00480398" w:rsidRDefault="00480398" w:rsidP="00DE19A3">
      <w:pPr>
        <w:pStyle w:val="SubttuloAlpina"/>
        <w:numPr>
          <w:ilvl w:val="0"/>
          <w:numId w:val="0"/>
        </w:numPr>
        <w:ind w:left="720" w:hanging="720"/>
        <w:jc w:val="center"/>
        <w:rPr>
          <w:lang w:val="es-CO"/>
        </w:rPr>
      </w:pPr>
    </w:p>
    <w:p w14:paraId="01251E67" w14:textId="615B8B17" w:rsidR="00DE19A3" w:rsidRDefault="00480398" w:rsidP="00DE19A3">
      <w:pPr>
        <w:pStyle w:val="SubttuloAlpina"/>
        <w:numPr>
          <w:ilvl w:val="0"/>
          <w:numId w:val="0"/>
        </w:numPr>
        <w:ind w:left="720" w:hanging="720"/>
        <w:jc w:val="center"/>
        <w:rPr>
          <w:lang w:val="es-CO"/>
        </w:rPr>
      </w:pPr>
      <w:bookmarkStart w:id="46" w:name="_Toc135149263"/>
      <w:bookmarkStart w:id="47" w:name="_Toc138925048"/>
      <w:r>
        <w:rPr>
          <w:lang w:val="es-CO"/>
        </w:rPr>
        <w:t>Anexo 5:</w:t>
      </w:r>
      <w:bookmarkEnd w:id="46"/>
      <w:bookmarkEnd w:id="47"/>
      <w:r>
        <w:rPr>
          <w:lang w:val="es-CO"/>
        </w:rPr>
        <w:t xml:space="preserve"> </w:t>
      </w:r>
    </w:p>
    <w:p w14:paraId="1CC51161" w14:textId="77777777" w:rsidR="00DE19A3" w:rsidRPr="00DF730B" w:rsidRDefault="00DE19A3" w:rsidP="00DE19A3">
      <w:pPr>
        <w:pStyle w:val="SubttuloAlpina"/>
        <w:numPr>
          <w:ilvl w:val="0"/>
          <w:numId w:val="0"/>
        </w:numPr>
        <w:ind w:left="720" w:hanging="720"/>
        <w:rPr>
          <w:lang w:val="es-CO"/>
        </w:rPr>
      </w:pPr>
    </w:p>
    <w:sectPr w:rsidR="00DE19A3" w:rsidRPr="00DF730B" w:rsidSect="00DE19A3">
      <w:pgSz w:w="12240" w:h="15840"/>
      <w:pgMar w:top="1440" w:right="1080" w:bottom="1440" w:left="1080" w:header="708" w:footer="708" w:gutter="0"/>
      <w:cols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91F92" w14:textId="77777777" w:rsidR="00F14FDC" w:rsidRDefault="00F14FDC" w:rsidP="007824E4">
      <w:r>
        <w:separator/>
      </w:r>
    </w:p>
    <w:p w14:paraId="437D249E" w14:textId="77777777" w:rsidR="00F14FDC" w:rsidRDefault="00F14FDC"/>
    <w:p w14:paraId="32F28F8D" w14:textId="77777777" w:rsidR="00F14FDC" w:rsidRDefault="00F14FDC" w:rsidP="00A73BE7"/>
    <w:p w14:paraId="1E79D902" w14:textId="77777777" w:rsidR="00F14FDC" w:rsidRDefault="00F14FDC" w:rsidP="00A73BE7"/>
  </w:endnote>
  <w:endnote w:type="continuationSeparator" w:id="0">
    <w:p w14:paraId="2AF80C29" w14:textId="77777777" w:rsidR="00F14FDC" w:rsidRDefault="00F14FDC" w:rsidP="007824E4">
      <w:r>
        <w:continuationSeparator/>
      </w:r>
    </w:p>
    <w:p w14:paraId="08F758F0" w14:textId="77777777" w:rsidR="00F14FDC" w:rsidRDefault="00F14FDC"/>
    <w:p w14:paraId="141BB313" w14:textId="77777777" w:rsidR="00F14FDC" w:rsidRDefault="00F14FDC" w:rsidP="00A73BE7"/>
    <w:p w14:paraId="05B1A91C" w14:textId="77777777" w:rsidR="00F14FDC" w:rsidRDefault="00F14FDC" w:rsidP="00A73B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lpina Sans Light">
    <w:altName w:val="Calibri"/>
    <w:panose1 w:val="020B060402020202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Alpina Sans Bold">
    <w:altName w:val="Calibri"/>
    <w:panose1 w:val="020B0604020202020204"/>
    <w:charset w:val="00"/>
    <w:family w:val="swiss"/>
    <w:notTrueType/>
    <w:pitch w:val="variable"/>
    <w:sig w:usb0="00000003" w:usb1="00000000" w:usb2="00000000" w:usb3="00000000" w:csb0="00000001" w:csb1="00000000"/>
  </w:font>
  <w:font w:name="Alpina Sans Semibold">
    <w:altName w:val="Calibri"/>
    <w:panose1 w:val="020B0604020202020204"/>
    <w:charset w:val="00"/>
    <w:family w:val="swiss"/>
    <w:notTrueType/>
    <w:pitch w:val="variable"/>
    <w:sig w:usb0="00000003" w:usb1="00000000" w:usb2="00000000" w:usb3="00000000" w:csb0="00000001" w:csb1="00000000"/>
  </w:font>
  <w:font w:name="Alpina Sans Regular">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AD155" w14:textId="5A76BEBD" w:rsidR="007824E4" w:rsidRPr="007824E4" w:rsidRDefault="007824E4">
    <w:pPr>
      <w:pStyle w:val="Piedepgina"/>
      <w:rPr>
        <w:rFonts w:ascii="Alpina Sans Regular" w:hAnsi="Alpina Sans Regular"/>
        <w:color w:val="002060"/>
      </w:rPr>
    </w:pPr>
    <w:r w:rsidRPr="007824E4">
      <w:rPr>
        <w:rFonts w:ascii="Alpina Sans Regular" w:hAnsi="Alpina Sans Regular"/>
        <w:noProof/>
        <w:color w:val="002060"/>
      </w:rPr>
      <w:drawing>
        <wp:anchor distT="0" distB="0" distL="114300" distR="114300" simplePos="0" relativeHeight="251659264" behindDoc="1" locked="0" layoutInCell="1" allowOverlap="1" wp14:anchorId="732EA359" wp14:editId="3B123CF2">
          <wp:simplePos x="0" y="0"/>
          <wp:positionH relativeFrom="column">
            <wp:posOffset>-694039</wp:posOffset>
          </wp:positionH>
          <wp:positionV relativeFrom="paragraph">
            <wp:posOffset>324434</wp:posOffset>
          </wp:positionV>
          <wp:extent cx="7875373" cy="265430"/>
          <wp:effectExtent l="0" t="0" r="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9959" cy="342092"/>
                  </a:xfrm>
                  <a:prstGeom prst="rect">
                    <a:avLst/>
                  </a:prstGeom>
                </pic:spPr>
              </pic:pic>
            </a:graphicData>
          </a:graphic>
          <wp14:sizeRelH relativeFrom="page">
            <wp14:pctWidth>0</wp14:pctWidth>
          </wp14:sizeRelH>
          <wp14:sizeRelV relativeFrom="page">
            <wp14:pctHeight>0</wp14:pctHeight>
          </wp14:sizeRelV>
        </wp:anchor>
      </w:drawing>
    </w:r>
    <w:r w:rsidRPr="007824E4">
      <w:rPr>
        <w:rFonts w:ascii="Alpina Sans Regular" w:eastAsiaTheme="majorEastAsia" w:hAnsi="Alpina Sans Regular" w:cstheme="majorBidi"/>
        <w:color w:val="002060"/>
        <w:sz w:val="20"/>
        <w:szCs w:val="20"/>
      </w:rPr>
      <w:t xml:space="preserve">pág. </w:t>
    </w:r>
    <w:r w:rsidRPr="007824E4">
      <w:rPr>
        <w:rFonts w:ascii="Alpina Sans Regular" w:eastAsiaTheme="minorEastAsia" w:hAnsi="Alpina Sans Regular"/>
        <w:color w:val="002060"/>
        <w:sz w:val="20"/>
        <w:szCs w:val="20"/>
      </w:rPr>
      <w:fldChar w:fldCharType="begin"/>
    </w:r>
    <w:r w:rsidRPr="007824E4">
      <w:rPr>
        <w:rFonts w:ascii="Alpina Sans Regular" w:hAnsi="Alpina Sans Regular"/>
        <w:color w:val="002060"/>
        <w:sz w:val="20"/>
        <w:szCs w:val="20"/>
      </w:rPr>
      <w:instrText>PAGE    \* MERGEFORMAT</w:instrText>
    </w:r>
    <w:r w:rsidRPr="007824E4">
      <w:rPr>
        <w:rFonts w:ascii="Alpina Sans Regular" w:eastAsiaTheme="minorEastAsia" w:hAnsi="Alpina Sans Regular"/>
        <w:color w:val="002060"/>
        <w:sz w:val="20"/>
        <w:szCs w:val="20"/>
      </w:rPr>
      <w:fldChar w:fldCharType="separate"/>
    </w:r>
    <w:r w:rsidRPr="007824E4">
      <w:rPr>
        <w:rFonts w:ascii="Alpina Sans Regular" w:eastAsiaTheme="majorEastAsia" w:hAnsi="Alpina Sans Regular" w:cstheme="majorBidi"/>
        <w:color w:val="002060"/>
        <w:sz w:val="20"/>
        <w:szCs w:val="20"/>
      </w:rPr>
      <w:t>2</w:t>
    </w:r>
    <w:r w:rsidRPr="007824E4">
      <w:rPr>
        <w:rFonts w:ascii="Alpina Sans Regular" w:eastAsiaTheme="majorEastAsia" w:hAnsi="Alpina Sans Regular" w:cstheme="majorBidi"/>
        <w:color w:val="002060"/>
        <w:sz w:val="20"/>
        <w:szCs w:val="20"/>
      </w:rPr>
      <w:fldChar w:fldCharType="end"/>
    </w:r>
  </w:p>
  <w:p w14:paraId="06E87C31" w14:textId="23E642BE" w:rsidR="00CA1EC9" w:rsidRDefault="00CA1EC9"/>
  <w:p w14:paraId="20D59729" w14:textId="539B2EF7" w:rsidR="00CA1EC9" w:rsidRDefault="00193338" w:rsidP="00A73BE7">
    <w:r>
      <w:rPr>
        <w:rFonts w:ascii="Alpina Sans Regular" w:hAnsi="Alpina Sans Regular"/>
        <w:noProof/>
        <w:color w:val="002060"/>
      </w:rPr>
      <mc:AlternateContent>
        <mc:Choice Requires="wps">
          <w:drawing>
            <wp:anchor distT="0" distB="0" distL="114300" distR="114300" simplePos="0" relativeHeight="251660288" behindDoc="0" locked="0" layoutInCell="1" allowOverlap="1" wp14:anchorId="3D76E77B" wp14:editId="7BC37A6A">
              <wp:simplePos x="0" y="0"/>
              <wp:positionH relativeFrom="column">
                <wp:posOffset>6045200</wp:posOffset>
              </wp:positionH>
              <wp:positionV relativeFrom="paragraph">
                <wp:posOffset>5080</wp:posOffset>
              </wp:positionV>
              <wp:extent cx="1004570" cy="23368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004570" cy="233680"/>
                      </a:xfrm>
                      <a:prstGeom prst="rect">
                        <a:avLst/>
                      </a:prstGeom>
                      <a:noFill/>
                      <a:ln w="6350">
                        <a:noFill/>
                      </a:ln>
                    </wps:spPr>
                    <wps:txbx>
                      <w:txbxContent>
                        <w:p w14:paraId="55984AA7" w14:textId="5355B3CF" w:rsidR="006736CD" w:rsidRPr="00193338" w:rsidRDefault="006736CD" w:rsidP="00193338">
                          <w:pPr>
                            <w:jc w:val="center"/>
                            <w:rPr>
                              <w:sz w:val="14"/>
                              <w:szCs w:val="14"/>
                            </w:rPr>
                          </w:pPr>
                          <w:r w:rsidRPr="00193338">
                            <w:rPr>
                              <w:rFonts w:ascii="Alpina Sans Regular" w:eastAsiaTheme="majorEastAsia" w:hAnsi="Alpina Sans Regular" w:cstheme="majorBidi"/>
                              <w:color w:val="002060"/>
                              <w:sz w:val="14"/>
                              <w:szCs w:val="14"/>
                            </w:rPr>
                            <w:t>Versión 1.0</w:t>
                          </w:r>
                          <w:r w:rsidR="002F7BB1" w:rsidRPr="00193338">
                            <w:rPr>
                              <w:rFonts w:ascii="Alpina Sans Regular" w:eastAsiaTheme="majorEastAsia" w:hAnsi="Alpina Sans Regular" w:cstheme="majorBidi"/>
                              <w:color w:val="002060"/>
                              <w:sz w:val="14"/>
                              <w:szCs w:val="14"/>
                            </w:rPr>
                            <w:t xml:space="preserve"> Abr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6E77B" id="_x0000_t202" coordsize="21600,21600" o:spt="202" path="m,l,21600r21600,l21600,xe">
              <v:stroke joinstyle="miter"/>
              <v:path gradientshapeok="t" o:connecttype="rect"/>
            </v:shapetype>
            <v:shape id="Cuadro de texto 4" o:spid="_x0000_s1026" type="#_x0000_t202" style="position:absolute;margin-left:476pt;margin-top:.4pt;width:79.1pt;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" filled="f" stroked="f" strokeweight=".5pt">
              <v:textbox>
                <w:txbxContent>
                  <w:p w14:paraId="55984AA7" w14:textId="5355B3CF" w:rsidR="006736CD" w:rsidRPr="00193338" w:rsidRDefault="006736CD" w:rsidP="00193338">
                    <w:pPr>
                      <w:jc w:val="center"/>
                      <w:rPr>
                        <w:sz w:val="14"/>
                        <w:szCs w:val="14"/>
                      </w:rPr>
                    </w:pPr>
                    <w:r w:rsidRPr="00193338">
                      <w:rPr>
                        <w:rFonts w:ascii="Alpina Sans Regular" w:eastAsiaTheme="majorEastAsia" w:hAnsi="Alpina Sans Regular" w:cstheme="majorBidi"/>
                        <w:color w:val="002060"/>
                        <w:sz w:val="14"/>
                        <w:szCs w:val="14"/>
                      </w:rPr>
                      <w:t>Versión 1.0</w:t>
                    </w:r>
                    <w:r w:rsidR="002F7BB1" w:rsidRPr="00193338">
                      <w:rPr>
                        <w:rFonts w:ascii="Alpina Sans Regular" w:eastAsiaTheme="majorEastAsia" w:hAnsi="Alpina Sans Regular" w:cstheme="majorBidi"/>
                        <w:color w:val="002060"/>
                        <w:sz w:val="14"/>
                        <w:szCs w:val="14"/>
                      </w:rPr>
                      <w:t xml:space="preserve"> Abr 2023</w:t>
                    </w:r>
                  </w:p>
                </w:txbxContent>
              </v:textbox>
            </v:shape>
          </w:pict>
        </mc:Fallback>
      </mc:AlternateContent>
    </w:r>
  </w:p>
  <w:p w14:paraId="22BA7AF5" w14:textId="77777777" w:rsidR="00CA1EC9" w:rsidRDefault="00CA1EC9" w:rsidP="00A73B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E85BA" w14:textId="77777777" w:rsidR="00F14FDC" w:rsidRDefault="00F14FDC" w:rsidP="007824E4">
      <w:r>
        <w:separator/>
      </w:r>
    </w:p>
    <w:p w14:paraId="795CF042" w14:textId="77777777" w:rsidR="00F14FDC" w:rsidRDefault="00F14FDC"/>
    <w:p w14:paraId="7D79FCF3" w14:textId="77777777" w:rsidR="00F14FDC" w:rsidRDefault="00F14FDC" w:rsidP="00A73BE7"/>
    <w:p w14:paraId="4BE9F97A" w14:textId="77777777" w:rsidR="00F14FDC" w:rsidRDefault="00F14FDC" w:rsidP="00A73BE7"/>
  </w:footnote>
  <w:footnote w:type="continuationSeparator" w:id="0">
    <w:p w14:paraId="33484DF2" w14:textId="77777777" w:rsidR="00F14FDC" w:rsidRDefault="00F14FDC" w:rsidP="007824E4">
      <w:r>
        <w:continuationSeparator/>
      </w:r>
    </w:p>
    <w:p w14:paraId="77E31600" w14:textId="77777777" w:rsidR="00F14FDC" w:rsidRDefault="00F14FDC"/>
    <w:p w14:paraId="5DCFFD14" w14:textId="77777777" w:rsidR="00F14FDC" w:rsidRDefault="00F14FDC" w:rsidP="00A73BE7"/>
    <w:p w14:paraId="0F2CC481" w14:textId="77777777" w:rsidR="00F14FDC" w:rsidRDefault="00F14FDC" w:rsidP="00A73B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59083" w14:textId="7F5F45FC" w:rsidR="007824E4" w:rsidRDefault="007824E4">
    <w:pPr>
      <w:pStyle w:val="Encabezado"/>
    </w:pPr>
    <w:r w:rsidRPr="007824E4">
      <w:rPr>
        <w:noProof/>
      </w:rPr>
      <w:drawing>
        <wp:anchor distT="0" distB="0" distL="114300" distR="114300" simplePos="0" relativeHeight="251658240" behindDoc="1" locked="0" layoutInCell="1" allowOverlap="1" wp14:anchorId="7063C3B8" wp14:editId="050CDE58">
          <wp:simplePos x="0" y="0"/>
          <wp:positionH relativeFrom="column">
            <wp:posOffset>-757831</wp:posOffset>
          </wp:positionH>
          <wp:positionV relativeFrom="paragraph">
            <wp:posOffset>-457200</wp:posOffset>
          </wp:positionV>
          <wp:extent cx="7867135" cy="706277"/>
          <wp:effectExtent l="0" t="0" r="0" b="508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7135" cy="706277"/>
                  </a:xfrm>
                  <a:prstGeom prst="rect">
                    <a:avLst/>
                  </a:prstGeom>
                </pic:spPr>
              </pic:pic>
            </a:graphicData>
          </a:graphic>
          <wp14:sizeRelH relativeFrom="page">
            <wp14:pctWidth>0</wp14:pctWidth>
          </wp14:sizeRelH>
          <wp14:sizeRelV relativeFrom="page">
            <wp14:pctHeight>0</wp14:pctHeight>
          </wp14:sizeRelV>
        </wp:anchor>
      </w:drawing>
    </w:r>
  </w:p>
  <w:p w14:paraId="02890905" w14:textId="59BA8AF1" w:rsidR="007824E4" w:rsidRDefault="007824E4">
    <w:pPr>
      <w:pStyle w:val="Encabezado"/>
    </w:pPr>
  </w:p>
  <w:p w14:paraId="30BB5E63" w14:textId="77777777" w:rsidR="00CA1EC9" w:rsidRDefault="00CA1EC9"/>
  <w:p w14:paraId="2DA5568A" w14:textId="77777777" w:rsidR="00CA1EC9" w:rsidRDefault="00CA1EC9" w:rsidP="00A73BE7"/>
  <w:p w14:paraId="0846B84B" w14:textId="77777777" w:rsidR="00CA1EC9" w:rsidRDefault="00CA1EC9" w:rsidP="00A73B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4E39"/>
    <w:multiLevelType w:val="hybridMultilevel"/>
    <w:tmpl w:val="BD2E2EA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87E6FFF"/>
    <w:multiLevelType w:val="hybridMultilevel"/>
    <w:tmpl w:val="A82073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CE3A85"/>
    <w:multiLevelType w:val="hybridMultilevel"/>
    <w:tmpl w:val="BD2E2EA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9601E94"/>
    <w:multiLevelType w:val="hybridMultilevel"/>
    <w:tmpl w:val="93907E8E"/>
    <w:lvl w:ilvl="0" w:tplc="FFFFFFFF">
      <w:start w:val="1"/>
      <w:numFmt w:val="decimal"/>
      <w:lvlText w:val="%1."/>
      <w:lvlJc w:val="left"/>
      <w:pPr>
        <w:ind w:left="108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413029"/>
    <w:multiLevelType w:val="hybridMultilevel"/>
    <w:tmpl w:val="81C4D6DE"/>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 w15:restartNumberingAfterBreak="0">
    <w:nsid w:val="1B861DF3"/>
    <w:multiLevelType w:val="hybridMultilevel"/>
    <w:tmpl w:val="BD2E2EA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BC6C9F6"/>
    <w:multiLevelType w:val="hybridMultilevel"/>
    <w:tmpl w:val="39D05502"/>
    <w:lvl w:ilvl="0" w:tplc="BD3E6F56">
      <w:start w:val="1"/>
      <w:numFmt w:val="decimal"/>
      <w:lvlText w:val="%1."/>
      <w:lvlJc w:val="left"/>
      <w:pPr>
        <w:ind w:left="720" w:hanging="360"/>
      </w:pPr>
    </w:lvl>
    <w:lvl w:ilvl="1" w:tplc="D7FC9216">
      <w:start w:val="1"/>
      <w:numFmt w:val="lowerLetter"/>
      <w:lvlText w:val="%2."/>
      <w:lvlJc w:val="left"/>
      <w:pPr>
        <w:ind w:left="1440" w:hanging="360"/>
      </w:pPr>
    </w:lvl>
    <w:lvl w:ilvl="2" w:tplc="E482E88C">
      <w:start w:val="1"/>
      <w:numFmt w:val="lowerRoman"/>
      <w:lvlText w:val="%3."/>
      <w:lvlJc w:val="right"/>
      <w:pPr>
        <w:ind w:left="2160" w:hanging="180"/>
      </w:pPr>
    </w:lvl>
    <w:lvl w:ilvl="3" w:tplc="C8E20CB6">
      <w:start w:val="1"/>
      <w:numFmt w:val="decimal"/>
      <w:lvlText w:val="%4."/>
      <w:lvlJc w:val="left"/>
      <w:pPr>
        <w:ind w:left="2880" w:hanging="360"/>
      </w:pPr>
    </w:lvl>
    <w:lvl w:ilvl="4" w:tplc="F4981B82">
      <w:start w:val="1"/>
      <w:numFmt w:val="lowerLetter"/>
      <w:lvlText w:val="%5."/>
      <w:lvlJc w:val="left"/>
      <w:pPr>
        <w:ind w:left="3600" w:hanging="360"/>
      </w:pPr>
    </w:lvl>
    <w:lvl w:ilvl="5" w:tplc="B40A9704">
      <w:start w:val="1"/>
      <w:numFmt w:val="lowerRoman"/>
      <w:lvlText w:val="%6."/>
      <w:lvlJc w:val="right"/>
      <w:pPr>
        <w:ind w:left="4320" w:hanging="180"/>
      </w:pPr>
    </w:lvl>
    <w:lvl w:ilvl="6" w:tplc="DED64DCC">
      <w:start w:val="1"/>
      <w:numFmt w:val="decimal"/>
      <w:lvlText w:val="%7."/>
      <w:lvlJc w:val="left"/>
      <w:pPr>
        <w:ind w:left="5040" w:hanging="360"/>
      </w:pPr>
    </w:lvl>
    <w:lvl w:ilvl="7" w:tplc="151C3D2E">
      <w:start w:val="1"/>
      <w:numFmt w:val="lowerLetter"/>
      <w:lvlText w:val="%8."/>
      <w:lvlJc w:val="left"/>
      <w:pPr>
        <w:ind w:left="5760" w:hanging="360"/>
      </w:pPr>
    </w:lvl>
    <w:lvl w:ilvl="8" w:tplc="68BEE212">
      <w:start w:val="1"/>
      <w:numFmt w:val="lowerRoman"/>
      <w:lvlText w:val="%9."/>
      <w:lvlJc w:val="right"/>
      <w:pPr>
        <w:ind w:left="6480" w:hanging="180"/>
      </w:pPr>
    </w:lvl>
  </w:abstractNum>
  <w:abstractNum w:abstractNumId="7" w15:restartNumberingAfterBreak="0">
    <w:nsid w:val="1F4D734A"/>
    <w:multiLevelType w:val="hybridMultilevel"/>
    <w:tmpl w:val="BD2E2EA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96C5273"/>
    <w:multiLevelType w:val="hybridMultilevel"/>
    <w:tmpl w:val="1F7E6A08"/>
    <w:lvl w:ilvl="0" w:tplc="080A0005">
      <w:start w:val="1"/>
      <w:numFmt w:val="bullet"/>
      <w:lvlText w:val=""/>
      <w:lvlJc w:val="left"/>
      <w:pPr>
        <w:ind w:left="862" w:hanging="360"/>
      </w:pPr>
      <w:rPr>
        <w:rFonts w:ascii="Wingdings" w:hAnsi="Wingdings" w:hint="default"/>
      </w:rPr>
    </w:lvl>
    <w:lvl w:ilvl="1" w:tplc="9E887232">
      <w:start w:val="2"/>
      <w:numFmt w:val="bullet"/>
      <w:lvlText w:val="-"/>
      <w:lvlJc w:val="left"/>
      <w:pPr>
        <w:ind w:left="1582" w:hanging="360"/>
      </w:pPr>
      <w:rPr>
        <w:rFonts w:ascii="Calibri" w:eastAsiaTheme="minorHAnsi" w:hAnsi="Calibri" w:cs="Calibri"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9" w15:restartNumberingAfterBreak="0">
    <w:nsid w:val="38821D6F"/>
    <w:multiLevelType w:val="hybridMultilevel"/>
    <w:tmpl w:val="81C4D6DE"/>
    <w:lvl w:ilvl="0" w:tplc="FFFFFFFF">
      <w:start w:val="1"/>
      <w:numFmt w:val="decimal"/>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0" w15:restartNumberingAfterBreak="0">
    <w:nsid w:val="43B06DD7"/>
    <w:multiLevelType w:val="hybridMultilevel"/>
    <w:tmpl w:val="462C65E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47287B11"/>
    <w:multiLevelType w:val="hybridMultilevel"/>
    <w:tmpl w:val="BD2E2EA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52653A01"/>
    <w:multiLevelType w:val="hybridMultilevel"/>
    <w:tmpl w:val="BD2E2EA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63754682"/>
    <w:multiLevelType w:val="hybridMultilevel"/>
    <w:tmpl w:val="2EE201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81A0DDE"/>
    <w:multiLevelType w:val="hybridMultilevel"/>
    <w:tmpl w:val="EEB4F328"/>
    <w:lvl w:ilvl="0" w:tplc="E3B4FEE8">
      <w:start w:val="1"/>
      <w:numFmt w:val="bullet"/>
      <w:pStyle w:val="Prrafodelista"/>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DBB5EB2"/>
    <w:multiLevelType w:val="hybridMultilevel"/>
    <w:tmpl w:val="71D8EC98"/>
    <w:lvl w:ilvl="0" w:tplc="0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1F51AA7"/>
    <w:multiLevelType w:val="multilevel"/>
    <w:tmpl w:val="71D8EC98"/>
    <w:styleLink w:val="Listaactual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2475418"/>
    <w:multiLevelType w:val="hybridMultilevel"/>
    <w:tmpl w:val="DB68A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6B1F0A"/>
    <w:multiLevelType w:val="hybridMultilevel"/>
    <w:tmpl w:val="BD2E2EA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6847D2F"/>
    <w:multiLevelType w:val="hybridMultilevel"/>
    <w:tmpl w:val="BD2E2EA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76BD0910"/>
    <w:multiLevelType w:val="hybridMultilevel"/>
    <w:tmpl w:val="BD2E2EA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78A06743"/>
    <w:multiLevelType w:val="multilevel"/>
    <w:tmpl w:val="252C7858"/>
    <w:lvl w:ilvl="0">
      <w:start w:val="1"/>
      <w:numFmt w:val="decimal"/>
      <w:lvlText w:val="%1."/>
      <w:lvlJc w:val="left"/>
      <w:pPr>
        <w:ind w:left="862" w:hanging="360"/>
      </w:pPr>
      <w:rPr>
        <w:rFonts w:hint="default"/>
      </w:rPr>
    </w:lvl>
    <w:lvl w:ilvl="1">
      <w:start w:val="1"/>
      <w:numFmt w:val="decimal"/>
      <w:pStyle w:val="SubttuloAlpina"/>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DC5400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0956534">
    <w:abstractNumId w:val="17"/>
  </w:num>
  <w:num w:numId="2" w16cid:durableId="418791252">
    <w:abstractNumId w:val="15"/>
  </w:num>
  <w:num w:numId="3" w16cid:durableId="1311906019">
    <w:abstractNumId w:val="21"/>
  </w:num>
  <w:num w:numId="4" w16cid:durableId="623079984">
    <w:abstractNumId w:val="21"/>
  </w:num>
  <w:num w:numId="5" w16cid:durableId="335034991">
    <w:abstractNumId w:val="21"/>
  </w:num>
  <w:num w:numId="6" w16cid:durableId="1071123503">
    <w:abstractNumId w:val="16"/>
  </w:num>
  <w:num w:numId="7" w16cid:durableId="549264902">
    <w:abstractNumId w:val="14"/>
  </w:num>
  <w:num w:numId="8" w16cid:durableId="1159881898">
    <w:abstractNumId w:val="6"/>
  </w:num>
  <w:num w:numId="9" w16cid:durableId="205140642">
    <w:abstractNumId w:val="22"/>
  </w:num>
  <w:num w:numId="10" w16cid:durableId="215557004">
    <w:abstractNumId w:val="20"/>
  </w:num>
  <w:num w:numId="11" w16cid:durableId="1877042646">
    <w:abstractNumId w:val="13"/>
  </w:num>
  <w:num w:numId="12" w16cid:durableId="2116896904">
    <w:abstractNumId w:val="14"/>
  </w:num>
  <w:num w:numId="13" w16cid:durableId="1063455070">
    <w:abstractNumId w:val="14"/>
  </w:num>
  <w:num w:numId="14" w16cid:durableId="1086151430">
    <w:abstractNumId w:val="14"/>
  </w:num>
  <w:num w:numId="15" w16cid:durableId="1048652718">
    <w:abstractNumId w:val="2"/>
  </w:num>
  <w:num w:numId="16" w16cid:durableId="1418211987">
    <w:abstractNumId w:val="19"/>
  </w:num>
  <w:num w:numId="17" w16cid:durableId="1520852790">
    <w:abstractNumId w:val="14"/>
  </w:num>
  <w:num w:numId="18" w16cid:durableId="988558816">
    <w:abstractNumId w:val="7"/>
  </w:num>
  <w:num w:numId="19" w16cid:durableId="1586105223">
    <w:abstractNumId w:val="14"/>
  </w:num>
  <w:num w:numId="20" w16cid:durableId="55976387">
    <w:abstractNumId w:val="12"/>
  </w:num>
  <w:num w:numId="21" w16cid:durableId="1555849216">
    <w:abstractNumId w:val="14"/>
  </w:num>
  <w:num w:numId="22" w16cid:durableId="949433174">
    <w:abstractNumId w:val="0"/>
  </w:num>
  <w:num w:numId="23" w16cid:durableId="1102148531">
    <w:abstractNumId w:val="14"/>
  </w:num>
  <w:num w:numId="24" w16cid:durableId="1721050652">
    <w:abstractNumId w:val="14"/>
  </w:num>
  <w:num w:numId="25" w16cid:durableId="211767855">
    <w:abstractNumId w:val="3"/>
  </w:num>
  <w:num w:numId="26" w16cid:durableId="561644965">
    <w:abstractNumId w:val="5"/>
  </w:num>
  <w:num w:numId="27" w16cid:durableId="1017384144">
    <w:abstractNumId w:val="21"/>
  </w:num>
  <w:num w:numId="28" w16cid:durableId="1231304558">
    <w:abstractNumId w:val="21"/>
  </w:num>
  <w:num w:numId="29" w16cid:durableId="586115721">
    <w:abstractNumId w:val="14"/>
  </w:num>
  <w:num w:numId="30" w16cid:durableId="67576871">
    <w:abstractNumId w:val="11"/>
  </w:num>
  <w:num w:numId="31" w16cid:durableId="492765777">
    <w:abstractNumId w:val="21"/>
  </w:num>
  <w:num w:numId="32" w16cid:durableId="75636198">
    <w:abstractNumId w:val="18"/>
  </w:num>
  <w:num w:numId="33" w16cid:durableId="640840857">
    <w:abstractNumId w:val="14"/>
  </w:num>
  <w:num w:numId="34" w16cid:durableId="729767137">
    <w:abstractNumId w:val="21"/>
  </w:num>
  <w:num w:numId="35" w16cid:durableId="409622671">
    <w:abstractNumId w:val="21"/>
  </w:num>
  <w:num w:numId="36" w16cid:durableId="1343245162">
    <w:abstractNumId w:val="21"/>
  </w:num>
  <w:num w:numId="37" w16cid:durableId="1525090243">
    <w:abstractNumId w:val="21"/>
  </w:num>
  <w:num w:numId="38" w16cid:durableId="961152648">
    <w:abstractNumId w:val="21"/>
  </w:num>
  <w:num w:numId="39" w16cid:durableId="1965578423">
    <w:abstractNumId w:val="21"/>
  </w:num>
  <w:num w:numId="40" w16cid:durableId="466317874">
    <w:abstractNumId w:val="10"/>
  </w:num>
  <w:num w:numId="41" w16cid:durableId="766119560">
    <w:abstractNumId w:val="8"/>
  </w:num>
  <w:num w:numId="42" w16cid:durableId="372583320">
    <w:abstractNumId w:val="21"/>
  </w:num>
  <w:num w:numId="43" w16cid:durableId="1291939020">
    <w:abstractNumId w:val="4"/>
  </w:num>
  <w:num w:numId="44" w16cid:durableId="1580556391">
    <w:abstractNumId w:val="1"/>
  </w:num>
  <w:num w:numId="45" w16cid:durableId="1649938614">
    <w:abstractNumId w:val="9"/>
  </w:num>
  <w:num w:numId="46" w16cid:durableId="1258900687">
    <w:abstractNumId w:val="21"/>
  </w:num>
  <w:num w:numId="47" w16cid:durableId="8276732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111650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957192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5577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4E4"/>
    <w:rsid w:val="00002F77"/>
    <w:rsid w:val="000049C3"/>
    <w:rsid w:val="00005F99"/>
    <w:rsid w:val="00014699"/>
    <w:rsid w:val="00052C99"/>
    <w:rsid w:val="00061305"/>
    <w:rsid w:val="00062421"/>
    <w:rsid w:val="00062686"/>
    <w:rsid w:val="0006334D"/>
    <w:rsid w:val="0006349F"/>
    <w:rsid w:val="000634F6"/>
    <w:rsid w:val="00073BB0"/>
    <w:rsid w:val="00090193"/>
    <w:rsid w:val="000920F6"/>
    <w:rsid w:val="0009326A"/>
    <w:rsid w:val="00094F98"/>
    <w:rsid w:val="00096106"/>
    <w:rsid w:val="00096818"/>
    <w:rsid w:val="000B0D93"/>
    <w:rsid w:val="000B484A"/>
    <w:rsid w:val="000C3688"/>
    <w:rsid w:val="000C4634"/>
    <w:rsid w:val="000D7291"/>
    <w:rsid w:val="000E2707"/>
    <w:rsid w:val="000E41C9"/>
    <w:rsid w:val="000E4DDD"/>
    <w:rsid w:val="000E6D51"/>
    <w:rsid w:val="000E76B8"/>
    <w:rsid w:val="000F01E0"/>
    <w:rsid w:val="0010387D"/>
    <w:rsid w:val="00120982"/>
    <w:rsid w:val="001222F8"/>
    <w:rsid w:val="00124D96"/>
    <w:rsid w:val="00125A32"/>
    <w:rsid w:val="00127BB3"/>
    <w:rsid w:val="00133CE3"/>
    <w:rsid w:val="00134FB0"/>
    <w:rsid w:val="0013647C"/>
    <w:rsid w:val="001364BB"/>
    <w:rsid w:val="00145150"/>
    <w:rsid w:val="00146701"/>
    <w:rsid w:val="0014742F"/>
    <w:rsid w:val="00156D6E"/>
    <w:rsid w:val="00162501"/>
    <w:rsid w:val="00170709"/>
    <w:rsid w:val="00177E07"/>
    <w:rsid w:val="00184F5A"/>
    <w:rsid w:val="00190D91"/>
    <w:rsid w:val="001925A3"/>
    <w:rsid w:val="00193338"/>
    <w:rsid w:val="001B2AF4"/>
    <w:rsid w:val="001C59D1"/>
    <w:rsid w:val="001C6865"/>
    <w:rsid w:val="001D3F96"/>
    <w:rsid w:val="001D5B3F"/>
    <w:rsid w:val="001E3E49"/>
    <w:rsid w:val="001F0ADB"/>
    <w:rsid w:val="001F0B4C"/>
    <w:rsid w:val="001F1BBC"/>
    <w:rsid w:val="001F2117"/>
    <w:rsid w:val="00201A6C"/>
    <w:rsid w:val="0021010C"/>
    <w:rsid w:val="00216AC2"/>
    <w:rsid w:val="00217656"/>
    <w:rsid w:val="002214B6"/>
    <w:rsid w:val="00231256"/>
    <w:rsid w:val="002341C3"/>
    <w:rsid w:val="00243182"/>
    <w:rsid w:val="002431A3"/>
    <w:rsid w:val="00250B5B"/>
    <w:rsid w:val="002512A3"/>
    <w:rsid w:val="00255786"/>
    <w:rsid w:val="00272C49"/>
    <w:rsid w:val="00276E43"/>
    <w:rsid w:val="00277645"/>
    <w:rsid w:val="00283798"/>
    <w:rsid w:val="002844D4"/>
    <w:rsid w:val="00294CA1"/>
    <w:rsid w:val="00297CE1"/>
    <w:rsid w:val="002A5074"/>
    <w:rsid w:val="002A6B37"/>
    <w:rsid w:val="002B10DB"/>
    <w:rsid w:val="002B13A4"/>
    <w:rsid w:val="002D5A1A"/>
    <w:rsid w:val="002D684B"/>
    <w:rsid w:val="002E44F7"/>
    <w:rsid w:val="002F5D29"/>
    <w:rsid w:val="002F7BB1"/>
    <w:rsid w:val="003024D3"/>
    <w:rsid w:val="00316848"/>
    <w:rsid w:val="00347B00"/>
    <w:rsid w:val="00356E17"/>
    <w:rsid w:val="0037025B"/>
    <w:rsid w:val="00372D37"/>
    <w:rsid w:val="00375CE0"/>
    <w:rsid w:val="003817D4"/>
    <w:rsid w:val="00382244"/>
    <w:rsid w:val="00390172"/>
    <w:rsid w:val="00397646"/>
    <w:rsid w:val="003A44F8"/>
    <w:rsid w:val="003B06FF"/>
    <w:rsid w:val="003B577A"/>
    <w:rsid w:val="003B74AC"/>
    <w:rsid w:val="003C7CB6"/>
    <w:rsid w:val="003E335C"/>
    <w:rsid w:val="003E39B1"/>
    <w:rsid w:val="003F0FF5"/>
    <w:rsid w:val="003F66AF"/>
    <w:rsid w:val="003F7E33"/>
    <w:rsid w:val="0040036A"/>
    <w:rsid w:val="00401C6F"/>
    <w:rsid w:val="004042AE"/>
    <w:rsid w:val="00412A91"/>
    <w:rsid w:val="00413B7F"/>
    <w:rsid w:val="00420595"/>
    <w:rsid w:val="004418BF"/>
    <w:rsid w:val="00443E76"/>
    <w:rsid w:val="00446B7B"/>
    <w:rsid w:val="00447A6C"/>
    <w:rsid w:val="00460123"/>
    <w:rsid w:val="004660F7"/>
    <w:rsid w:val="00466AE6"/>
    <w:rsid w:val="00480398"/>
    <w:rsid w:val="00486770"/>
    <w:rsid w:val="00491B13"/>
    <w:rsid w:val="0049244F"/>
    <w:rsid w:val="004A5A9A"/>
    <w:rsid w:val="004A7B21"/>
    <w:rsid w:val="004B4385"/>
    <w:rsid w:val="004C3C3D"/>
    <w:rsid w:val="004C5915"/>
    <w:rsid w:val="004D09F6"/>
    <w:rsid w:val="004D0BB0"/>
    <w:rsid w:val="004D75EE"/>
    <w:rsid w:val="00502C81"/>
    <w:rsid w:val="0050486B"/>
    <w:rsid w:val="00505164"/>
    <w:rsid w:val="00516D56"/>
    <w:rsid w:val="00522FDC"/>
    <w:rsid w:val="00542AF0"/>
    <w:rsid w:val="005547C5"/>
    <w:rsid w:val="00555DAC"/>
    <w:rsid w:val="00564B36"/>
    <w:rsid w:val="00582236"/>
    <w:rsid w:val="00587FD7"/>
    <w:rsid w:val="00595C4D"/>
    <w:rsid w:val="00596614"/>
    <w:rsid w:val="00596C09"/>
    <w:rsid w:val="005C6C03"/>
    <w:rsid w:val="005E1DA2"/>
    <w:rsid w:val="005E462E"/>
    <w:rsid w:val="005F632B"/>
    <w:rsid w:val="005F6E15"/>
    <w:rsid w:val="0060106E"/>
    <w:rsid w:val="006010D6"/>
    <w:rsid w:val="006019AB"/>
    <w:rsid w:val="00603DFE"/>
    <w:rsid w:val="00614401"/>
    <w:rsid w:val="006153F7"/>
    <w:rsid w:val="006156EE"/>
    <w:rsid w:val="006265FC"/>
    <w:rsid w:val="00635BF9"/>
    <w:rsid w:val="00636E7E"/>
    <w:rsid w:val="006402C3"/>
    <w:rsid w:val="00641A98"/>
    <w:rsid w:val="0064257B"/>
    <w:rsid w:val="00647F2F"/>
    <w:rsid w:val="0067137C"/>
    <w:rsid w:val="006736CD"/>
    <w:rsid w:val="006738B6"/>
    <w:rsid w:val="00677C6D"/>
    <w:rsid w:val="0068165B"/>
    <w:rsid w:val="006819CE"/>
    <w:rsid w:val="00681CBE"/>
    <w:rsid w:val="00687CE6"/>
    <w:rsid w:val="00697614"/>
    <w:rsid w:val="006A054C"/>
    <w:rsid w:val="006A48AE"/>
    <w:rsid w:val="006A5F9E"/>
    <w:rsid w:val="006A647F"/>
    <w:rsid w:val="006E0E9F"/>
    <w:rsid w:val="006E7C61"/>
    <w:rsid w:val="006F2D91"/>
    <w:rsid w:val="00701273"/>
    <w:rsid w:val="007102A7"/>
    <w:rsid w:val="00715787"/>
    <w:rsid w:val="00721676"/>
    <w:rsid w:val="00721D54"/>
    <w:rsid w:val="0072209D"/>
    <w:rsid w:val="007245D6"/>
    <w:rsid w:val="00724B63"/>
    <w:rsid w:val="007322FF"/>
    <w:rsid w:val="00734A4E"/>
    <w:rsid w:val="00750D08"/>
    <w:rsid w:val="00754D01"/>
    <w:rsid w:val="007575AF"/>
    <w:rsid w:val="007613F4"/>
    <w:rsid w:val="00764CB8"/>
    <w:rsid w:val="0076754B"/>
    <w:rsid w:val="007717DB"/>
    <w:rsid w:val="00774BD3"/>
    <w:rsid w:val="00776777"/>
    <w:rsid w:val="00776E2A"/>
    <w:rsid w:val="00780061"/>
    <w:rsid w:val="007824E4"/>
    <w:rsid w:val="00784F11"/>
    <w:rsid w:val="007A1673"/>
    <w:rsid w:val="007A4BFE"/>
    <w:rsid w:val="007A739D"/>
    <w:rsid w:val="007B462E"/>
    <w:rsid w:val="007B556B"/>
    <w:rsid w:val="007B604E"/>
    <w:rsid w:val="007D2F9D"/>
    <w:rsid w:val="007E2BB5"/>
    <w:rsid w:val="007E3A88"/>
    <w:rsid w:val="007E45CC"/>
    <w:rsid w:val="007F652F"/>
    <w:rsid w:val="00800CAE"/>
    <w:rsid w:val="008010C0"/>
    <w:rsid w:val="00805A06"/>
    <w:rsid w:val="00806BC4"/>
    <w:rsid w:val="00807F93"/>
    <w:rsid w:val="008102A4"/>
    <w:rsid w:val="00811E16"/>
    <w:rsid w:val="00813846"/>
    <w:rsid w:val="00816207"/>
    <w:rsid w:val="00820902"/>
    <w:rsid w:val="0082126C"/>
    <w:rsid w:val="008279CA"/>
    <w:rsid w:val="00836385"/>
    <w:rsid w:val="00851E49"/>
    <w:rsid w:val="00852A1F"/>
    <w:rsid w:val="00857A23"/>
    <w:rsid w:val="00860870"/>
    <w:rsid w:val="00880489"/>
    <w:rsid w:val="00881A49"/>
    <w:rsid w:val="0088672B"/>
    <w:rsid w:val="008B40CC"/>
    <w:rsid w:val="008B6084"/>
    <w:rsid w:val="008E03D9"/>
    <w:rsid w:val="008E35B0"/>
    <w:rsid w:val="008E54AB"/>
    <w:rsid w:val="008F5482"/>
    <w:rsid w:val="00901FBA"/>
    <w:rsid w:val="0092012B"/>
    <w:rsid w:val="009208A5"/>
    <w:rsid w:val="0092624C"/>
    <w:rsid w:val="009270A5"/>
    <w:rsid w:val="00927E5A"/>
    <w:rsid w:val="0093071E"/>
    <w:rsid w:val="00935A55"/>
    <w:rsid w:val="00941C03"/>
    <w:rsid w:val="00951BEB"/>
    <w:rsid w:val="00953EAF"/>
    <w:rsid w:val="00955AF9"/>
    <w:rsid w:val="009626B3"/>
    <w:rsid w:val="00967B49"/>
    <w:rsid w:val="00980F11"/>
    <w:rsid w:val="00986A54"/>
    <w:rsid w:val="00990D79"/>
    <w:rsid w:val="00992431"/>
    <w:rsid w:val="00994092"/>
    <w:rsid w:val="00996452"/>
    <w:rsid w:val="00996ABC"/>
    <w:rsid w:val="009A15B4"/>
    <w:rsid w:val="009A17F8"/>
    <w:rsid w:val="009A304F"/>
    <w:rsid w:val="009A6C20"/>
    <w:rsid w:val="009B0986"/>
    <w:rsid w:val="009B27BC"/>
    <w:rsid w:val="009B5A27"/>
    <w:rsid w:val="009C6164"/>
    <w:rsid w:val="009E4B9D"/>
    <w:rsid w:val="009F2D90"/>
    <w:rsid w:val="00A05005"/>
    <w:rsid w:val="00A05A8A"/>
    <w:rsid w:val="00A063AE"/>
    <w:rsid w:val="00A07C95"/>
    <w:rsid w:val="00A11B2F"/>
    <w:rsid w:val="00A14BE1"/>
    <w:rsid w:val="00A14FF5"/>
    <w:rsid w:val="00A155A2"/>
    <w:rsid w:val="00A2185B"/>
    <w:rsid w:val="00A23F68"/>
    <w:rsid w:val="00A2462E"/>
    <w:rsid w:val="00A27B5D"/>
    <w:rsid w:val="00A311E1"/>
    <w:rsid w:val="00A323D6"/>
    <w:rsid w:val="00A45691"/>
    <w:rsid w:val="00A5182F"/>
    <w:rsid w:val="00A65BF9"/>
    <w:rsid w:val="00A73BE7"/>
    <w:rsid w:val="00AA45E3"/>
    <w:rsid w:val="00AB66EE"/>
    <w:rsid w:val="00AC6381"/>
    <w:rsid w:val="00AD0CAD"/>
    <w:rsid w:val="00AD6C2E"/>
    <w:rsid w:val="00AE0DE5"/>
    <w:rsid w:val="00AF1539"/>
    <w:rsid w:val="00AF38AB"/>
    <w:rsid w:val="00AF6C64"/>
    <w:rsid w:val="00B05110"/>
    <w:rsid w:val="00B10121"/>
    <w:rsid w:val="00B11C1F"/>
    <w:rsid w:val="00B137AF"/>
    <w:rsid w:val="00B16C25"/>
    <w:rsid w:val="00B2186E"/>
    <w:rsid w:val="00B23EFF"/>
    <w:rsid w:val="00B255C7"/>
    <w:rsid w:val="00B35386"/>
    <w:rsid w:val="00B4630F"/>
    <w:rsid w:val="00B505CF"/>
    <w:rsid w:val="00B6176E"/>
    <w:rsid w:val="00B679B4"/>
    <w:rsid w:val="00B70B01"/>
    <w:rsid w:val="00B7562B"/>
    <w:rsid w:val="00B77ACB"/>
    <w:rsid w:val="00B80419"/>
    <w:rsid w:val="00B91BF6"/>
    <w:rsid w:val="00B930F2"/>
    <w:rsid w:val="00B93967"/>
    <w:rsid w:val="00B95787"/>
    <w:rsid w:val="00BA5A8E"/>
    <w:rsid w:val="00BA7D44"/>
    <w:rsid w:val="00BC1C00"/>
    <w:rsid w:val="00BD543F"/>
    <w:rsid w:val="00BD6933"/>
    <w:rsid w:val="00BE7EA2"/>
    <w:rsid w:val="00BF496A"/>
    <w:rsid w:val="00BF5628"/>
    <w:rsid w:val="00C225D9"/>
    <w:rsid w:val="00C266BE"/>
    <w:rsid w:val="00C417A4"/>
    <w:rsid w:val="00C4675E"/>
    <w:rsid w:val="00C574AF"/>
    <w:rsid w:val="00C63CED"/>
    <w:rsid w:val="00C65204"/>
    <w:rsid w:val="00C6748D"/>
    <w:rsid w:val="00C74114"/>
    <w:rsid w:val="00C75DC7"/>
    <w:rsid w:val="00C76AF0"/>
    <w:rsid w:val="00CA1EC9"/>
    <w:rsid w:val="00CA73DE"/>
    <w:rsid w:val="00CB7F79"/>
    <w:rsid w:val="00CD5085"/>
    <w:rsid w:val="00CD54D1"/>
    <w:rsid w:val="00CD7931"/>
    <w:rsid w:val="00CE4804"/>
    <w:rsid w:val="00CE5011"/>
    <w:rsid w:val="00D0029F"/>
    <w:rsid w:val="00D0441F"/>
    <w:rsid w:val="00D046C6"/>
    <w:rsid w:val="00D07B3B"/>
    <w:rsid w:val="00D14A7D"/>
    <w:rsid w:val="00D252B1"/>
    <w:rsid w:val="00D40A96"/>
    <w:rsid w:val="00D42B4F"/>
    <w:rsid w:val="00D4390B"/>
    <w:rsid w:val="00D52C08"/>
    <w:rsid w:val="00D56A51"/>
    <w:rsid w:val="00D639ED"/>
    <w:rsid w:val="00D76350"/>
    <w:rsid w:val="00D82AB9"/>
    <w:rsid w:val="00D9166D"/>
    <w:rsid w:val="00D951AE"/>
    <w:rsid w:val="00D96BCE"/>
    <w:rsid w:val="00DA0EFF"/>
    <w:rsid w:val="00DA4D9C"/>
    <w:rsid w:val="00DA7662"/>
    <w:rsid w:val="00DB0462"/>
    <w:rsid w:val="00DB1491"/>
    <w:rsid w:val="00DB6C9B"/>
    <w:rsid w:val="00DC64FA"/>
    <w:rsid w:val="00DC78FD"/>
    <w:rsid w:val="00DD5E70"/>
    <w:rsid w:val="00DD69D7"/>
    <w:rsid w:val="00DE19A3"/>
    <w:rsid w:val="00DE4671"/>
    <w:rsid w:val="00DF1337"/>
    <w:rsid w:val="00DF5C2E"/>
    <w:rsid w:val="00DF6679"/>
    <w:rsid w:val="00DF6D63"/>
    <w:rsid w:val="00DF730B"/>
    <w:rsid w:val="00E02ED9"/>
    <w:rsid w:val="00E2428D"/>
    <w:rsid w:val="00E41FE4"/>
    <w:rsid w:val="00E4799B"/>
    <w:rsid w:val="00E51BF3"/>
    <w:rsid w:val="00E63A29"/>
    <w:rsid w:val="00E6502F"/>
    <w:rsid w:val="00E67085"/>
    <w:rsid w:val="00EA6A2D"/>
    <w:rsid w:val="00ED21C8"/>
    <w:rsid w:val="00ED3DF9"/>
    <w:rsid w:val="00EE0108"/>
    <w:rsid w:val="00EF551E"/>
    <w:rsid w:val="00F0089B"/>
    <w:rsid w:val="00F03483"/>
    <w:rsid w:val="00F123E4"/>
    <w:rsid w:val="00F133FD"/>
    <w:rsid w:val="00F14FDC"/>
    <w:rsid w:val="00F30BDB"/>
    <w:rsid w:val="00F3793C"/>
    <w:rsid w:val="00F53D9E"/>
    <w:rsid w:val="00F57258"/>
    <w:rsid w:val="00F602F7"/>
    <w:rsid w:val="00F60E0D"/>
    <w:rsid w:val="00F7214B"/>
    <w:rsid w:val="00F9109F"/>
    <w:rsid w:val="00FB0A9E"/>
    <w:rsid w:val="00FD0565"/>
    <w:rsid w:val="00FD4996"/>
    <w:rsid w:val="00FE679B"/>
    <w:rsid w:val="00FF0B0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8B117"/>
  <w15:chartTrackingRefBased/>
  <w15:docId w15:val="{3283D292-FD19-5B4B-BB2E-DD64D3B8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2">
    <w:name w:val="heading 2"/>
    <w:basedOn w:val="Normal"/>
    <w:link w:val="Ttulo2Car"/>
    <w:uiPriority w:val="9"/>
    <w:qFormat/>
    <w:rsid w:val="003B577A"/>
    <w:pPr>
      <w:spacing w:before="100" w:beforeAutospacing="1" w:after="100" w:afterAutospacing="1"/>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24E4"/>
    <w:pPr>
      <w:tabs>
        <w:tab w:val="center" w:pos="4419"/>
        <w:tab w:val="right" w:pos="8838"/>
      </w:tabs>
    </w:pPr>
  </w:style>
  <w:style w:type="character" w:customStyle="1" w:styleId="EncabezadoCar">
    <w:name w:val="Encabezado Car"/>
    <w:basedOn w:val="Fuentedeprrafopredeter"/>
    <w:link w:val="Encabezado"/>
    <w:uiPriority w:val="99"/>
    <w:rsid w:val="007824E4"/>
  </w:style>
  <w:style w:type="paragraph" w:styleId="Piedepgina">
    <w:name w:val="footer"/>
    <w:basedOn w:val="Normal"/>
    <w:link w:val="PiedepginaCar"/>
    <w:uiPriority w:val="99"/>
    <w:unhideWhenUsed/>
    <w:rsid w:val="007824E4"/>
    <w:pPr>
      <w:tabs>
        <w:tab w:val="center" w:pos="4419"/>
        <w:tab w:val="right" w:pos="8838"/>
      </w:tabs>
    </w:pPr>
  </w:style>
  <w:style w:type="character" w:customStyle="1" w:styleId="PiedepginaCar">
    <w:name w:val="Pie de página Car"/>
    <w:basedOn w:val="Fuentedeprrafopredeter"/>
    <w:link w:val="Piedepgina"/>
    <w:uiPriority w:val="99"/>
    <w:rsid w:val="007824E4"/>
  </w:style>
  <w:style w:type="character" w:customStyle="1" w:styleId="Ttulo2Car">
    <w:name w:val="Título 2 Car"/>
    <w:basedOn w:val="Fuentedeprrafopredeter"/>
    <w:link w:val="Ttulo2"/>
    <w:uiPriority w:val="9"/>
    <w:rsid w:val="003B577A"/>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3B577A"/>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3B577A"/>
    <w:rPr>
      <w:b/>
      <w:bCs/>
    </w:rPr>
  </w:style>
  <w:style w:type="paragraph" w:styleId="Prrafodelista">
    <w:name w:val="List Paragraph"/>
    <w:basedOn w:val="Normal"/>
    <w:uiPriority w:val="34"/>
    <w:qFormat/>
    <w:rsid w:val="00BF5628"/>
    <w:pPr>
      <w:numPr>
        <w:numId w:val="7"/>
      </w:numPr>
      <w:spacing w:before="360"/>
      <w:contextualSpacing/>
    </w:pPr>
    <w:rPr>
      <w:rFonts w:ascii="Alpina Sans Light" w:eastAsia="Times New Roman" w:hAnsi="Alpina Sans Light" w:cs="Open Sans"/>
      <w:color w:val="5F5F5F" w:themeColor="accent3"/>
      <w:sz w:val="22"/>
      <w:szCs w:val="22"/>
      <w:lang w:val="en-US" w:eastAsia="es-MX"/>
    </w:rPr>
  </w:style>
  <w:style w:type="paragraph" w:customStyle="1" w:styleId="TextocorridoprrafoAlpina">
    <w:name w:val="Texto corrido párrafo Alpina"/>
    <w:basedOn w:val="Normal"/>
    <w:qFormat/>
    <w:rsid w:val="006265FC"/>
    <w:pPr>
      <w:shd w:val="clear" w:color="auto" w:fill="FFFFFF"/>
      <w:spacing w:before="360" w:after="240"/>
      <w:ind w:firstLine="142"/>
      <w:jc w:val="both"/>
    </w:pPr>
    <w:rPr>
      <w:rFonts w:ascii="Alpina Sans Light" w:eastAsia="Times New Roman" w:hAnsi="Alpina Sans Light" w:cs="Open Sans"/>
      <w:color w:val="5F5F5F" w:themeColor="accent3"/>
      <w:sz w:val="22"/>
      <w:szCs w:val="22"/>
      <w:lang w:val="en-US" w:eastAsia="es-MX"/>
    </w:rPr>
  </w:style>
  <w:style w:type="paragraph" w:customStyle="1" w:styleId="TtuloAlpina">
    <w:name w:val="Título Alpina"/>
    <w:basedOn w:val="Normal"/>
    <w:qFormat/>
    <w:rsid w:val="003B577A"/>
    <w:pPr>
      <w:jc w:val="center"/>
    </w:pPr>
    <w:rPr>
      <w:rFonts w:ascii="Alpina Sans Bold" w:hAnsi="Alpina Sans Bold"/>
      <w:b/>
      <w:bCs/>
      <w:color w:val="221F48" w:themeColor="accent1"/>
      <w:sz w:val="44"/>
      <w:szCs w:val="44"/>
    </w:rPr>
  </w:style>
  <w:style w:type="paragraph" w:customStyle="1" w:styleId="SubttuloAlpina">
    <w:name w:val="Subtítulo Alpina"/>
    <w:basedOn w:val="Prrafodelista"/>
    <w:qFormat/>
    <w:rsid w:val="003B577A"/>
    <w:pPr>
      <w:numPr>
        <w:ilvl w:val="1"/>
        <w:numId w:val="3"/>
      </w:numPr>
      <w:shd w:val="clear" w:color="auto" w:fill="FFFFFF"/>
      <w:spacing w:after="150" w:line="360" w:lineRule="atLeast"/>
      <w:outlineLvl w:val="1"/>
    </w:pPr>
    <w:rPr>
      <w:rFonts w:ascii="Alpina Sans Semibold" w:hAnsi="Alpina Sans Semibold" w:cs="Times New Roman"/>
      <w:color w:val="5B9BD5" w:themeColor="accent5"/>
      <w:sz w:val="28"/>
      <w:szCs w:val="28"/>
    </w:rPr>
  </w:style>
  <w:style w:type="numbering" w:customStyle="1" w:styleId="Listaactual1">
    <w:name w:val="Lista actual1"/>
    <w:uiPriority w:val="99"/>
    <w:rsid w:val="00BF5628"/>
    <w:pPr>
      <w:numPr>
        <w:numId w:val="6"/>
      </w:numPr>
    </w:pPr>
  </w:style>
  <w:style w:type="character" w:styleId="Referenciaintensa">
    <w:name w:val="Intense Reference"/>
    <w:uiPriority w:val="32"/>
    <w:qFormat/>
    <w:rsid w:val="00170709"/>
    <w:rPr>
      <w:lang w:val="es-CO"/>
    </w:rPr>
  </w:style>
  <w:style w:type="character" w:styleId="nfasisintenso">
    <w:name w:val="Intense Emphasis"/>
    <w:basedOn w:val="Fuentedeprrafopredeter"/>
    <w:uiPriority w:val="21"/>
    <w:qFormat/>
    <w:rsid w:val="0072209D"/>
    <w:rPr>
      <w:i/>
      <w:iCs/>
      <w:color w:val="221F48" w:themeColor="accent1"/>
    </w:rPr>
  </w:style>
  <w:style w:type="paragraph" w:styleId="TDC1">
    <w:name w:val="toc 1"/>
    <w:basedOn w:val="Normal"/>
    <w:next w:val="Normal"/>
    <w:autoRedefine/>
    <w:uiPriority w:val="39"/>
    <w:unhideWhenUsed/>
    <w:rsid w:val="00D07B3B"/>
    <w:pPr>
      <w:spacing w:before="360" w:after="360"/>
    </w:pPr>
    <w:rPr>
      <w:rFonts w:cstheme="minorHAnsi"/>
      <w:b/>
      <w:bCs/>
      <w:caps/>
      <w:sz w:val="22"/>
      <w:szCs w:val="22"/>
      <w:u w:val="single"/>
    </w:rPr>
  </w:style>
  <w:style w:type="paragraph" w:styleId="TDC2">
    <w:name w:val="toc 2"/>
    <w:basedOn w:val="Normal"/>
    <w:next w:val="Normal"/>
    <w:autoRedefine/>
    <w:uiPriority w:val="39"/>
    <w:unhideWhenUsed/>
    <w:rsid w:val="00D07B3B"/>
    <w:rPr>
      <w:rFonts w:cstheme="minorHAnsi"/>
      <w:b/>
      <w:bCs/>
      <w:smallCaps/>
      <w:sz w:val="22"/>
      <w:szCs w:val="22"/>
    </w:rPr>
  </w:style>
  <w:style w:type="paragraph" w:styleId="TDC3">
    <w:name w:val="toc 3"/>
    <w:basedOn w:val="Normal"/>
    <w:next w:val="Normal"/>
    <w:autoRedefine/>
    <w:uiPriority w:val="39"/>
    <w:unhideWhenUsed/>
    <w:rsid w:val="00D07B3B"/>
    <w:rPr>
      <w:rFonts w:cstheme="minorHAnsi"/>
      <w:smallCaps/>
      <w:sz w:val="22"/>
      <w:szCs w:val="22"/>
    </w:rPr>
  </w:style>
  <w:style w:type="paragraph" w:styleId="TDC4">
    <w:name w:val="toc 4"/>
    <w:basedOn w:val="Normal"/>
    <w:next w:val="Normal"/>
    <w:autoRedefine/>
    <w:uiPriority w:val="39"/>
    <w:unhideWhenUsed/>
    <w:rsid w:val="00D07B3B"/>
    <w:rPr>
      <w:rFonts w:cstheme="minorHAnsi"/>
      <w:sz w:val="22"/>
      <w:szCs w:val="22"/>
    </w:rPr>
  </w:style>
  <w:style w:type="paragraph" w:styleId="TDC5">
    <w:name w:val="toc 5"/>
    <w:basedOn w:val="Normal"/>
    <w:next w:val="Normal"/>
    <w:autoRedefine/>
    <w:uiPriority w:val="39"/>
    <w:unhideWhenUsed/>
    <w:rsid w:val="00D07B3B"/>
    <w:rPr>
      <w:rFonts w:cstheme="minorHAnsi"/>
      <w:sz w:val="22"/>
      <w:szCs w:val="22"/>
    </w:rPr>
  </w:style>
  <w:style w:type="paragraph" w:styleId="TDC6">
    <w:name w:val="toc 6"/>
    <w:basedOn w:val="Normal"/>
    <w:next w:val="Normal"/>
    <w:autoRedefine/>
    <w:uiPriority w:val="39"/>
    <w:unhideWhenUsed/>
    <w:rsid w:val="00D07B3B"/>
    <w:rPr>
      <w:rFonts w:cstheme="minorHAnsi"/>
      <w:sz w:val="22"/>
      <w:szCs w:val="22"/>
    </w:rPr>
  </w:style>
  <w:style w:type="paragraph" w:styleId="TDC7">
    <w:name w:val="toc 7"/>
    <w:basedOn w:val="Normal"/>
    <w:next w:val="Normal"/>
    <w:autoRedefine/>
    <w:uiPriority w:val="39"/>
    <w:unhideWhenUsed/>
    <w:rsid w:val="00D07B3B"/>
    <w:rPr>
      <w:rFonts w:cstheme="minorHAnsi"/>
      <w:sz w:val="22"/>
      <w:szCs w:val="22"/>
    </w:rPr>
  </w:style>
  <w:style w:type="paragraph" w:styleId="TDC8">
    <w:name w:val="toc 8"/>
    <w:basedOn w:val="Normal"/>
    <w:next w:val="Normal"/>
    <w:autoRedefine/>
    <w:uiPriority w:val="39"/>
    <w:unhideWhenUsed/>
    <w:rsid w:val="00D07B3B"/>
    <w:rPr>
      <w:rFonts w:cstheme="minorHAnsi"/>
      <w:sz w:val="22"/>
      <w:szCs w:val="22"/>
    </w:rPr>
  </w:style>
  <w:style w:type="paragraph" w:styleId="TDC9">
    <w:name w:val="toc 9"/>
    <w:basedOn w:val="Normal"/>
    <w:next w:val="Normal"/>
    <w:autoRedefine/>
    <w:uiPriority w:val="39"/>
    <w:unhideWhenUsed/>
    <w:rsid w:val="00D07B3B"/>
    <w:rPr>
      <w:rFonts w:cstheme="minorHAnsi"/>
      <w:sz w:val="22"/>
      <w:szCs w:val="22"/>
    </w:rPr>
  </w:style>
  <w:style w:type="character" w:styleId="Hipervnculo">
    <w:name w:val="Hyperlink"/>
    <w:basedOn w:val="Fuentedeprrafopredeter"/>
    <w:uiPriority w:val="99"/>
    <w:unhideWhenUsed/>
    <w:rsid w:val="00D07B3B"/>
    <w:rPr>
      <w:color w:val="294D9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54800">
      <w:bodyDiv w:val="1"/>
      <w:marLeft w:val="0"/>
      <w:marRight w:val="0"/>
      <w:marTop w:val="0"/>
      <w:marBottom w:val="0"/>
      <w:divBdr>
        <w:top w:val="none" w:sz="0" w:space="0" w:color="auto"/>
        <w:left w:val="none" w:sz="0" w:space="0" w:color="auto"/>
        <w:bottom w:val="none" w:sz="0" w:space="0" w:color="auto"/>
        <w:right w:val="none" w:sz="0" w:space="0" w:color="auto"/>
      </w:divBdr>
    </w:div>
    <w:div w:id="445275768">
      <w:bodyDiv w:val="1"/>
      <w:marLeft w:val="0"/>
      <w:marRight w:val="0"/>
      <w:marTop w:val="0"/>
      <w:marBottom w:val="0"/>
      <w:divBdr>
        <w:top w:val="none" w:sz="0" w:space="0" w:color="auto"/>
        <w:left w:val="none" w:sz="0" w:space="0" w:color="auto"/>
        <w:bottom w:val="none" w:sz="0" w:space="0" w:color="auto"/>
        <w:right w:val="none" w:sz="0" w:space="0" w:color="auto"/>
      </w:divBdr>
      <w:divsChild>
        <w:div w:id="327900851">
          <w:marLeft w:val="0"/>
          <w:marRight w:val="0"/>
          <w:marTop w:val="0"/>
          <w:marBottom w:val="0"/>
          <w:divBdr>
            <w:top w:val="none" w:sz="0" w:space="0" w:color="auto"/>
            <w:left w:val="none" w:sz="0" w:space="0" w:color="auto"/>
            <w:bottom w:val="none" w:sz="0" w:space="0" w:color="auto"/>
            <w:right w:val="none" w:sz="0" w:space="0" w:color="auto"/>
          </w:divBdr>
          <w:divsChild>
            <w:div w:id="1290624177">
              <w:marLeft w:val="0"/>
              <w:marRight w:val="0"/>
              <w:marTop w:val="0"/>
              <w:marBottom w:val="0"/>
              <w:divBdr>
                <w:top w:val="none" w:sz="0" w:space="0" w:color="auto"/>
                <w:left w:val="none" w:sz="0" w:space="0" w:color="auto"/>
                <w:bottom w:val="none" w:sz="0" w:space="0" w:color="auto"/>
                <w:right w:val="none" w:sz="0" w:space="0" w:color="auto"/>
              </w:divBdr>
              <w:divsChild>
                <w:div w:id="1066801653">
                  <w:marLeft w:val="0"/>
                  <w:marRight w:val="0"/>
                  <w:marTop w:val="0"/>
                  <w:marBottom w:val="0"/>
                  <w:divBdr>
                    <w:top w:val="none" w:sz="0" w:space="0" w:color="auto"/>
                    <w:left w:val="none" w:sz="0" w:space="0" w:color="auto"/>
                    <w:bottom w:val="none" w:sz="0" w:space="0" w:color="auto"/>
                    <w:right w:val="none" w:sz="0" w:space="0" w:color="auto"/>
                  </w:divBdr>
                  <w:divsChild>
                    <w:div w:id="6902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021822">
      <w:bodyDiv w:val="1"/>
      <w:marLeft w:val="0"/>
      <w:marRight w:val="0"/>
      <w:marTop w:val="0"/>
      <w:marBottom w:val="0"/>
      <w:divBdr>
        <w:top w:val="none" w:sz="0" w:space="0" w:color="auto"/>
        <w:left w:val="none" w:sz="0" w:space="0" w:color="auto"/>
        <w:bottom w:val="none" w:sz="0" w:space="0" w:color="auto"/>
        <w:right w:val="none" w:sz="0" w:space="0" w:color="auto"/>
      </w:divBdr>
    </w:div>
    <w:div w:id="653879387">
      <w:bodyDiv w:val="1"/>
      <w:marLeft w:val="0"/>
      <w:marRight w:val="0"/>
      <w:marTop w:val="0"/>
      <w:marBottom w:val="0"/>
      <w:divBdr>
        <w:top w:val="none" w:sz="0" w:space="0" w:color="auto"/>
        <w:left w:val="none" w:sz="0" w:space="0" w:color="auto"/>
        <w:bottom w:val="none" w:sz="0" w:space="0" w:color="auto"/>
        <w:right w:val="none" w:sz="0" w:space="0" w:color="auto"/>
      </w:divBdr>
    </w:div>
    <w:div w:id="746541447">
      <w:bodyDiv w:val="1"/>
      <w:marLeft w:val="0"/>
      <w:marRight w:val="0"/>
      <w:marTop w:val="0"/>
      <w:marBottom w:val="0"/>
      <w:divBdr>
        <w:top w:val="none" w:sz="0" w:space="0" w:color="auto"/>
        <w:left w:val="none" w:sz="0" w:space="0" w:color="auto"/>
        <w:bottom w:val="none" w:sz="0" w:space="0" w:color="auto"/>
        <w:right w:val="none" w:sz="0" w:space="0" w:color="auto"/>
      </w:divBdr>
    </w:div>
    <w:div w:id="1192843188">
      <w:bodyDiv w:val="1"/>
      <w:marLeft w:val="0"/>
      <w:marRight w:val="0"/>
      <w:marTop w:val="0"/>
      <w:marBottom w:val="0"/>
      <w:divBdr>
        <w:top w:val="none" w:sz="0" w:space="0" w:color="auto"/>
        <w:left w:val="none" w:sz="0" w:space="0" w:color="auto"/>
        <w:bottom w:val="none" w:sz="0" w:space="0" w:color="auto"/>
        <w:right w:val="none" w:sz="0" w:space="0" w:color="auto"/>
      </w:divBdr>
    </w:div>
    <w:div w:id="1270234355">
      <w:bodyDiv w:val="1"/>
      <w:marLeft w:val="0"/>
      <w:marRight w:val="0"/>
      <w:marTop w:val="0"/>
      <w:marBottom w:val="0"/>
      <w:divBdr>
        <w:top w:val="none" w:sz="0" w:space="0" w:color="auto"/>
        <w:left w:val="none" w:sz="0" w:space="0" w:color="auto"/>
        <w:bottom w:val="none" w:sz="0" w:space="0" w:color="auto"/>
        <w:right w:val="none" w:sz="0" w:space="0" w:color="auto"/>
      </w:divBdr>
    </w:div>
    <w:div w:id="1383867774">
      <w:bodyDiv w:val="1"/>
      <w:marLeft w:val="0"/>
      <w:marRight w:val="0"/>
      <w:marTop w:val="0"/>
      <w:marBottom w:val="0"/>
      <w:divBdr>
        <w:top w:val="none" w:sz="0" w:space="0" w:color="auto"/>
        <w:left w:val="none" w:sz="0" w:space="0" w:color="auto"/>
        <w:bottom w:val="none" w:sz="0" w:space="0" w:color="auto"/>
        <w:right w:val="none" w:sz="0" w:space="0" w:color="auto"/>
      </w:divBdr>
    </w:div>
    <w:div w:id="1545556829">
      <w:bodyDiv w:val="1"/>
      <w:marLeft w:val="0"/>
      <w:marRight w:val="0"/>
      <w:marTop w:val="0"/>
      <w:marBottom w:val="0"/>
      <w:divBdr>
        <w:top w:val="none" w:sz="0" w:space="0" w:color="auto"/>
        <w:left w:val="none" w:sz="0" w:space="0" w:color="auto"/>
        <w:bottom w:val="none" w:sz="0" w:space="0" w:color="auto"/>
        <w:right w:val="none" w:sz="0" w:space="0" w:color="auto"/>
      </w:divBdr>
    </w:div>
    <w:div w:id="1586573767">
      <w:bodyDiv w:val="1"/>
      <w:marLeft w:val="0"/>
      <w:marRight w:val="0"/>
      <w:marTop w:val="0"/>
      <w:marBottom w:val="0"/>
      <w:divBdr>
        <w:top w:val="none" w:sz="0" w:space="0" w:color="auto"/>
        <w:left w:val="none" w:sz="0" w:space="0" w:color="auto"/>
        <w:bottom w:val="none" w:sz="0" w:space="0" w:color="auto"/>
        <w:right w:val="none" w:sz="0" w:space="0" w:color="auto"/>
      </w:divBdr>
    </w:div>
    <w:div w:id="1602566049">
      <w:bodyDiv w:val="1"/>
      <w:marLeft w:val="0"/>
      <w:marRight w:val="0"/>
      <w:marTop w:val="0"/>
      <w:marBottom w:val="0"/>
      <w:divBdr>
        <w:top w:val="none" w:sz="0" w:space="0" w:color="auto"/>
        <w:left w:val="none" w:sz="0" w:space="0" w:color="auto"/>
        <w:bottom w:val="none" w:sz="0" w:space="0" w:color="auto"/>
        <w:right w:val="none" w:sz="0" w:space="0" w:color="auto"/>
      </w:divBdr>
      <w:divsChild>
        <w:div w:id="395980132">
          <w:marLeft w:val="0"/>
          <w:marRight w:val="0"/>
          <w:marTop w:val="0"/>
          <w:marBottom w:val="0"/>
          <w:divBdr>
            <w:top w:val="none" w:sz="0" w:space="0" w:color="auto"/>
            <w:left w:val="none" w:sz="0" w:space="0" w:color="auto"/>
            <w:bottom w:val="none" w:sz="0" w:space="0" w:color="auto"/>
            <w:right w:val="none" w:sz="0" w:space="0" w:color="auto"/>
          </w:divBdr>
          <w:divsChild>
            <w:div w:id="2082830548">
              <w:marLeft w:val="0"/>
              <w:marRight w:val="0"/>
              <w:marTop w:val="0"/>
              <w:marBottom w:val="0"/>
              <w:divBdr>
                <w:top w:val="none" w:sz="0" w:space="0" w:color="auto"/>
                <w:left w:val="none" w:sz="0" w:space="0" w:color="auto"/>
                <w:bottom w:val="none" w:sz="0" w:space="0" w:color="auto"/>
                <w:right w:val="none" w:sz="0" w:space="0" w:color="auto"/>
              </w:divBdr>
              <w:divsChild>
                <w:div w:id="717555359">
                  <w:marLeft w:val="0"/>
                  <w:marRight w:val="0"/>
                  <w:marTop w:val="0"/>
                  <w:marBottom w:val="0"/>
                  <w:divBdr>
                    <w:top w:val="none" w:sz="0" w:space="0" w:color="auto"/>
                    <w:left w:val="none" w:sz="0" w:space="0" w:color="auto"/>
                    <w:bottom w:val="none" w:sz="0" w:space="0" w:color="auto"/>
                    <w:right w:val="none" w:sz="0" w:space="0" w:color="auto"/>
                  </w:divBdr>
                  <w:divsChild>
                    <w:div w:id="9930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274256">
      <w:bodyDiv w:val="1"/>
      <w:marLeft w:val="0"/>
      <w:marRight w:val="0"/>
      <w:marTop w:val="0"/>
      <w:marBottom w:val="0"/>
      <w:divBdr>
        <w:top w:val="none" w:sz="0" w:space="0" w:color="auto"/>
        <w:left w:val="none" w:sz="0" w:space="0" w:color="auto"/>
        <w:bottom w:val="none" w:sz="0" w:space="0" w:color="auto"/>
        <w:right w:val="none" w:sz="0" w:space="0" w:color="auto"/>
      </w:divBdr>
    </w:div>
    <w:div w:id="1832216087">
      <w:bodyDiv w:val="1"/>
      <w:marLeft w:val="0"/>
      <w:marRight w:val="0"/>
      <w:marTop w:val="0"/>
      <w:marBottom w:val="0"/>
      <w:divBdr>
        <w:top w:val="none" w:sz="0" w:space="0" w:color="auto"/>
        <w:left w:val="none" w:sz="0" w:space="0" w:color="auto"/>
        <w:bottom w:val="none" w:sz="0" w:space="0" w:color="auto"/>
        <w:right w:val="none" w:sz="0" w:space="0" w:color="auto"/>
      </w:divBdr>
    </w:div>
    <w:div w:id="208556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ALPINA">
      <a:dk1>
        <a:srgbClr val="000000"/>
      </a:dk1>
      <a:lt1>
        <a:srgbClr val="FFFFFF"/>
      </a:lt1>
      <a:dk2>
        <a:srgbClr val="44546A"/>
      </a:dk2>
      <a:lt2>
        <a:srgbClr val="E7E6E6"/>
      </a:lt2>
      <a:accent1>
        <a:srgbClr val="221F48"/>
      </a:accent1>
      <a:accent2>
        <a:srgbClr val="EBF3DD"/>
      </a:accent2>
      <a:accent3>
        <a:srgbClr val="5F5F5F"/>
      </a:accent3>
      <a:accent4>
        <a:srgbClr val="EBF3DD"/>
      </a:accent4>
      <a:accent5>
        <a:srgbClr val="5B9BD5"/>
      </a:accent5>
      <a:accent6>
        <a:srgbClr val="5BC3ED"/>
      </a:accent6>
      <a:hlink>
        <a:srgbClr val="294D9D"/>
      </a:hlink>
      <a:folHlink>
        <a:srgbClr val="221D4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Min12</b:Tag>
    <b:SourceType>Book</b:SourceType>
    <b:Guid>{32A86390-D634-7A40-B184-6074E51D12DC}</b:Guid>
    <b:Title>Lineamientos estratégicos de política pública Agricultura. Agricultura Campesina Familiar y Comunitaria ACFC.</b:Title>
    <b:Year>2012</b:Year>
    <b:Author>
      <b:Author>
        <b:NameList>
          <b:Person>
            <b:Last>Ministerio de Agricultura</b:Last>
          </b:Person>
          <b:Person>
            <b:Last>ADR</b:Last>
          </b:Person>
          <b:Person>
            <b:Last>Unión Europea</b:Last>
          </b:Person>
        </b:NameList>
      </b:Author>
    </b:Author>
    <b:RefOrder>2</b:RefOrder>
  </b:Source>
  <b:Source>
    <b:Tag>Res17</b:Tag>
    <b:SourceType>Misc</b:SourceType>
    <b:Guid>{CA1FB4EA-8036-EA4F-8C3C-5E9FF562DBE6}</b:Guid>
    <b:Title>Ministerio de Agricultura y desarrollo rural</b:Title>
    <b:Year>29 de diciembre de 2017</b:Year>
    <b:Author>
      <b:Author>
        <b:NameList>
          <b:Person>
            <b:Last>Resolución 464 de 2017</b:Last>
          </b:Person>
        </b:NameList>
      </b:Author>
    </b:Author>
    <b:PublicationTitle>Por el cual se adoptan los lineamientos estratégico de política pública para la agricultura campesina familiar y comunitaria y se dictan otras dispociciones</b:PublicationTitle>
    <b:RefOrder>1</b:RefOrder>
  </b:Source>
</b:Sources>
</file>

<file path=customXml/itemProps1.xml><?xml version="1.0" encoding="utf-8"?>
<ds:datastoreItem xmlns:ds="http://schemas.openxmlformats.org/officeDocument/2006/customXml" ds:itemID="{59EF1A6D-5AB2-D646-9BC2-6E8DEC61D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1156</TotalTime>
  <Pages>22</Pages>
  <Words>5311</Words>
  <Characters>29216</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Villabón Díaz</dc:creator>
  <cp:keywords/>
  <dc:description/>
  <cp:lastModifiedBy>German Quiroga</cp:lastModifiedBy>
  <cp:revision>409</cp:revision>
  <dcterms:created xsi:type="dcterms:W3CDTF">2023-03-15T15:52:00Z</dcterms:created>
  <dcterms:modified xsi:type="dcterms:W3CDTF">2023-07-25T22:51:00Z</dcterms:modified>
</cp:coreProperties>
</file>